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</w:p>
    <w:p w:rsidR="005B365A" w:rsidRPr="005B365A" w:rsidRDefault="005B365A" w:rsidP="005B365A">
      <w:pPr>
        <w:spacing w:line="240" w:lineRule="auto"/>
        <w:jc w:val="center"/>
        <w:rPr>
          <w:rFonts w:ascii="Arial Black" w:hAnsi="Arial Black"/>
          <w:b/>
          <w:bCs/>
          <w:sz w:val="24"/>
          <w:szCs w:val="24"/>
          <w:rtl/>
        </w:rPr>
      </w:pPr>
      <w:r w:rsidRPr="005B365A">
        <w:rPr>
          <w:rFonts w:ascii="Arial Black" w:hAnsi="Arial Black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4778567</wp:posOffset>
            </wp:positionH>
            <wp:positionV relativeFrom="paragraph">
              <wp:posOffset>-407624</wp:posOffset>
            </wp:positionV>
            <wp:extent cx="1255923" cy="598683"/>
            <wp:effectExtent l="0" t="0" r="0" b="163317"/>
            <wp:wrapNone/>
            <wp:docPr id="3" name="صورة 2" descr="f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821066">
                      <a:off x="0" y="0"/>
                      <a:ext cx="1255923" cy="59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365A">
        <w:rPr>
          <w:rFonts w:ascii="Arial Black" w:hAnsi="Arial Black"/>
          <w:b/>
          <w:bCs/>
          <w:sz w:val="24"/>
          <w:szCs w:val="24"/>
        </w:rPr>
        <w:t>Revision Module 2 " Heroes  "</w:t>
      </w:r>
    </w:p>
    <w:p w:rsidR="005B365A" w:rsidRPr="005B365A" w:rsidRDefault="005B365A" w:rsidP="005B365A">
      <w:pPr>
        <w:spacing w:line="240" w:lineRule="auto"/>
        <w:jc w:val="center"/>
        <w:rPr>
          <w:rFonts w:ascii="Comic Sans MS" w:hAnsi="Comic Sans MS"/>
          <w:b/>
          <w:bCs/>
          <w:u w:val="single"/>
          <w:rtl/>
        </w:rPr>
      </w:pPr>
      <w:r w:rsidRPr="005B365A">
        <w:rPr>
          <w:rFonts w:ascii="Comic Sans MS" w:hAnsi="Comic Sans MS"/>
          <w:b/>
          <w:bCs/>
          <w:u w:val="single"/>
        </w:rPr>
        <w:t>Vocabulary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  <w:b/>
          <w:bCs/>
          <w:u w:val="single"/>
        </w:rPr>
      </w:pPr>
      <w:r w:rsidRPr="005B365A">
        <w:rPr>
          <w:rFonts w:asciiTheme="minorBidi" w:hAnsiTheme="minorBidi"/>
          <w:b/>
          <w:bCs/>
          <w:u w:val="single"/>
        </w:rPr>
        <w:t>(A) Mach the two columns  :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  <w:noProof/>
        </w:rPr>
        <w:pict>
          <v:rect id="_x0000_s1028" style="position:absolute;margin-left:91.5pt;margin-top:23.05pt;width:16.5pt;height:13.5pt;z-index:251663360">
            <w10:wrap anchorx="page"/>
          </v:rect>
        </w:pict>
      </w:r>
      <w:r w:rsidRPr="005B365A">
        <w:rPr>
          <w:rFonts w:asciiTheme="minorBidi" w:hAnsiTheme="minorBidi"/>
          <w:noProof/>
        </w:rPr>
        <w:pict>
          <v:rect id="_x0000_s1029" style="position:absolute;margin-left:91.5pt;margin-top:-.2pt;width:16.5pt;height:13.5pt;z-index:251664384">
            <w10:wrap anchorx="page"/>
          </v:rect>
        </w:pict>
      </w:r>
      <w:r w:rsidRPr="005B365A">
        <w:rPr>
          <w:rFonts w:asciiTheme="minorBidi" w:hAnsiTheme="minorBidi"/>
        </w:rPr>
        <w:t>1- approaching                   a-  rich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  <w:noProof/>
        </w:rPr>
        <w:pict>
          <v:rect id="_x0000_s1027" style="position:absolute;margin-left:91.5pt;margin-top:22.5pt;width:16.5pt;height:13.5pt;z-index:251662336">
            <w10:wrap anchorx="page"/>
          </v:rect>
        </w:pict>
      </w:r>
      <w:r w:rsidRPr="005B365A">
        <w:rPr>
          <w:rFonts w:asciiTheme="minorBidi" w:hAnsiTheme="minorBidi"/>
        </w:rPr>
        <w:t>2- removed                         b-  going near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 w:hint="cs"/>
          <w:rtl/>
        </w:rPr>
      </w:pPr>
      <w:r w:rsidRPr="005B365A">
        <w:rPr>
          <w:rFonts w:asciiTheme="minorBidi" w:hAnsiTheme="minorBidi"/>
        </w:rPr>
        <w:t>3- wealthy                           c-  answer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  <w:noProof/>
        </w:rPr>
        <w:pict>
          <v:rect id="_x0000_s1026" style="position:absolute;margin-left:91.5pt;margin-top:.4pt;width:16.5pt;height:13.5pt;z-index:251661312">
            <w10:wrap anchorx="page"/>
          </v:rect>
        </w:pict>
      </w:r>
      <w:r w:rsidRPr="005B365A">
        <w:rPr>
          <w:rFonts w:asciiTheme="minorBidi" w:hAnsiTheme="minorBidi"/>
        </w:rPr>
        <w:t>4- response                        d-  took off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 w:hint="cs"/>
          <w:rtl/>
        </w:rPr>
      </w:pPr>
      <w:r w:rsidRPr="005B365A">
        <w:rPr>
          <w:rFonts w:asciiTheme="minorBidi" w:hAnsiTheme="minorBidi"/>
        </w:rPr>
        <w:t xml:space="preserve">                                           e-  injured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  <w:b/>
          <w:bCs/>
          <w:u w:val="single"/>
          <w:rtl/>
        </w:rPr>
      </w:pPr>
      <w:r w:rsidRPr="005B365A">
        <w:rPr>
          <w:rFonts w:asciiTheme="minorBidi" w:hAnsiTheme="minorBidi"/>
          <w:b/>
          <w:bCs/>
          <w:noProof/>
          <w:u w:val="single"/>
          <w:rtl/>
        </w:rPr>
        <w:pict>
          <v:roundrect id="_x0000_s1030" style="position:absolute;margin-left:-.75pt;margin-top:18.8pt;width:455.35pt;height:26.25pt;z-index:-251651072" arcsize="10923f">
            <w10:wrap anchorx="page"/>
          </v:roundrect>
        </w:pict>
      </w:r>
      <w:r w:rsidRPr="005B365A">
        <w:rPr>
          <w:rFonts w:asciiTheme="minorBidi" w:hAnsiTheme="minorBidi"/>
          <w:b/>
          <w:bCs/>
          <w:u w:val="single"/>
        </w:rPr>
        <w:t xml:space="preserve"> (B ) Complete the sentences with the words in the box :</w:t>
      </w:r>
    </w:p>
    <w:p w:rsidR="005B365A" w:rsidRPr="005B365A" w:rsidRDefault="005B365A" w:rsidP="005B365A">
      <w:pPr>
        <w:jc w:val="right"/>
        <w:rPr>
          <w:rFonts w:asciiTheme="minorBidi" w:hAnsiTheme="minorBidi"/>
          <w:b/>
          <w:bCs/>
          <w:rtl/>
        </w:rPr>
      </w:pPr>
      <w:r w:rsidRPr="005B365A">
        <w:rPr>
          <w:rFonts w:asciiTheme="minorBidi" w:hAnsiTheme="minorBidi"/>
          <w:b/>
          <w:bCs/>
        </w:rPr>
        <w:t xml:space="preserve">   as light as a feather  -   say so  -  telling the time   -   as free as a bird  -  telling a lie </w:t>
      </w:r>
    </w:p>
    <w:p w:rsidR="005B365A" w:rsidRPr="005B365A" w:rsidRDefault="005B365A" w:rsidP="005B365A">
      <w:pPr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 xml:space="preserve">1- After passing his exams and with the whole summer ahead of him, </w:t>
      </w:r>
      <w:proofErr w:type="spellStart"/>
      <w:r w:rsidRPr="005B365A">
        <w:rPr>
          <w:rFonts w:asciiTheme="minorBidi" w:hAnsiTheme="minorBidi"/>
        </w:rPr>
        <w:t>Saleh</w:t>
      </w:r>
      <w:proofErr w:type="spellEnd"/>
      <w:r w:rsidRPr="005B365A">
        <w:rPr>
          <w:rFonts w:asciiTheme="minorBidi" w:hAnsiTheme="minorBidi"/>
        </w:rPr>
        <w:t xml:space="preserve"> felt ………………………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>2- I knew that Mary was …………………..….  because she didn’t look me in the eyes.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>3- if you don’t like rice, just …………………. and I’ll make you something else to eat.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 xml:space="preserve">4- The box is not heavy at all; it's ……………………………. . </w:t>
      </w:r>
    </w:p>
    <w:p w:rsidR="005B365A" w:rsidRPr="005B365A" w:rsidRDefault="005B365A" w:rsidP="005B365A">
      <w:pPr>
        <w:spacing w:line="240" w:lineRule="auto"/>
        <w:jc w:val="center"/>
        <w:rPr>
          <w:rFonts w:ascii="Comic Sans MS" w:hAnsi="Comic Sans MS"/>
          <w:b/>
          <w:bCs/>
          <w:u w:val="single"/>
          <w:rtl/>
        </w:rPr>
      </w:pPr>
      <w:r w:rsidRPr="005B365A">
        <w:rPr>
          <w:rFonts w:ascii="Comic Sans MS" w:hAnsi="Comic Sans MS"/>
          <w:b/>
          <w:bCs/>
          <w:u w:val="single"/>
        </w:rPr>
        <w:t>Grammar</w:t>
      </w:r>
    </w:p>
    <w:p w:rsidR="005B365A" w:rsidRPr="005B365A" w:rsidRDefault="005B365A" w:rsidP="005B365A">
      <w:pPr>
        <w:spacing w:after="0" w:line="240" w:lineRule="auto"/>
        <w:jc w:val="right"/>
        <w:rPr>
          <w:rFonts w:asciiTheme="minorBidi" w:hAnsiTheme="minorBidi"/>
          <w:b/>
          <w:bCs/>
          <w:u w:val="single"/>
        </w:rPr>
      </w:pPr>
      <w:r w:rsidRPr="005B365A">
        <w:rPr>
          <w:rFonts w:asciiTheme="minorBidi" w:hAnsiTheme="minorBidi"/>
          <w:b/>
          <w:bCs/>
          <w:u w:val="single"/>
        </w:rPr>
        <w:t xml:space="preserve"> ( A ) Do as shown between brackets:</w:t>
      </w:r>
      <w:r w:rsidRPr="005B365A">
        <w:rPr>
          <w:rFonts w:asciiTheme="minorBidi" w:hAnsiTheme="minorBidi"/>
          <w:b/>
          <w:bCs/>
          <w:noProof/>
        </w:rPr>
        <w:t xml:space="preserve"> 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  <w:rtl/>
        </w:rPr>
      </w:pPr>
      <w:r w:rsidRPr="005B365A">
        <w:rPr>
          <w:rFonts w:asciiTheme="minorBidi" w:hAnsiTheme="minorBidi"/>
        </w:rPr>
        <w:t>1- They were having a meeting when his mobile</w:t>
      </w:r>
      <w:r w:rsidRPr="005B365A">
        <w:rPr>
          <w:rFonts w:asciiTheme="minorBidi" w:hAnsiTheme="minorBidi"/>
          <w:b/>
          <w:bCs/>
          <w:u w:val="single"/>
        </w:rPr>
        <w:t xml:space="preserve"> rings</w:t>
      </w:r>
      <w:r w:rsidRPr="005B365A">
        <w:rPr>
          <w:rFonts w:asciiTheme="minorBidi" w:hAnsiTheme="minorBidi"/>
        </w:rPr>
        <w:t>.   ( Correct the verb )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>…………………………………………………………………………………………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>2- We have never read such an interesting story before.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 xml:space="preserve">                                                          ( rewrite the sentence starting with the words given )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>It's the  …………………………………………………………………………………………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 xml:space="preserve">3- It's an expensive restaurant. Lots of famous people eat there.  ( join the sentences using </w:t>
      </w:r>
      <w:r w:rsidRPr="005B365A">
        <w:rPr>
          <w:rFonts w:asciiTheme="minorBidi" w:hAnsiTheme="minorBidi"/>
          <w:b/>
          <w:bCs/>
        </w:rPr>
        <w:t>where</w:t>
      </w:r>
      <w:r w:rsidRPr="005B365A">
        <w:rPr>
          <w:rFonts w:asciiTheme="minorBidi" w:hAnsiTheme="minorBidi"/>
        </w:rPr>
        <w:t xml:space="preserve"> )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>…………………………………………………………………………………………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 xml:space="preserve">4- Maria is lucky. Her children are not as </w:t>
      </w:r>
      <w:r w:rsidRPr="005B365A">
        <w:rPr>
          <w:rFonts w:asciiTheme="minorBidi" w:hAnsiTheme="minorBidi"/>
          <w:b/>
          <w:bCs/>
          <w:u w:val="single"/>
        </w:rPr>
        <w:t>noisier</w:t>
      </w:r>
      <w:r w:rsidRPr="005B365A">
        <w:rPr>
          <w:rFonts w:asciiTheme="minorBidi" w:hAnsiTheme="minorBidi"/>
        </w:rPr>
        <w:t xml:space="preserve"> as mine.   ( Correct the adjective )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>…………………………………………………………………………………………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>5-  It is ( cold ) it was yesterday.  ( use comparative )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>…………………………………………………………………………………………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>6- That was certainly ( silly ) joke I've ever heard.  ( use superlative  )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>…………………………………………………………………………………………</w:t>
      </w:r>
    </w:p>
    <w:p w:rsidR="005B365A" w:rsidRPr="005B365A" w:rsidRDefault="005B365A" w:rsidP="005B365A">
      <w:pPr>
        <w:spacing w:line="240" w:lineRule="auto"/>
        <w:jc w:val="right"/>
        <w:rPr>
          <w:rFonts w:asciiTheme="minorBidi" w:hAnsiTheme="minorBidi"/>
        </w:rPr>
      </w:pPr>
      <w:r w:rsidRPr="005B365A">
        <w:rPr>
          <w:rFonts w:asciiTheme="minorBidi" w:hAnsiTheme="minorBidi"/>
        </w:rPr>
        <w:t xml:space="preserve">7- Coffee is a drink. Many people like to drink it in the morning.  .  ( join the sentences using </w:t>
      </w:r>
      <w:r w:rsidRPr="005B365A">
        <w:rPr>
          <w:rFonts w:asciiTheme="minorBidi" w:hAnsiTheme="minorBidi"/>
          <w:b/>
          <w:bCs/>
        </w:rPr>
        <w:t>which</w:t>
      </w:r>
      <w:r w:rsidRPr="005B365A">
        <w:rPr>
          <w:rFonts w:asciiTheme="minorBidi" w:hAnsiTheme="minorBidi"/>
        </w:rPr>
        <w:t xml:space="preserve"> )</w:t>
      </w:r>
    </w:p>
    <w:p w:rsidR="00E33AD1" w:rsidRPr="005B365A" w:rsidRDefault="005B365A" w:rsidP="005B365A">
      <w:pPr>
        <w:spacing w:line="240" w:lineRule="auto"/>
        <w:jc w:val="right"/>
        <w:rPr>
          <w:rFonts w:asciiTheme="minorBidi" w:hAnsiTheme="minorBidi" w:hint="cs"/>
        </w:rPr>
      </w:pPr>
      <w:r w:rsidRPr="005B365A">
        <w:rPr>
          <w:rFonts w:asciiTheme="minorBidi" w:hAnsiTheme="minorBidi"/>
        </w:rPr>
        <w:t>…………………………………………………………………………………………</w:t>
      </w:r>
    </w:p>
    <w:sectPr w:rsidR="00E33AD1" w:rsidRPr="005B365A" w:rsidSect="005B365A">
      <w:footerReference w:type="default" r:id="rId7"/>
      <w:pgSz w:w="11907" w:h="16443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1F" w:rsidRDefault="00772F1F" w:rsidP="005B365A">
      <w:pPr>
        <w:spacing w:after="0" w:line="240" w:lineRule="auto"/>
      </w:pPr>
      <w:r>
        <w:separator/>
      </w:r>
    </w:p>
  </w:endnote>
  <w:endnote w:type="continuationSeparator" w:id="0">
    <w:p w:rsidR="00772F1F" w:rsidRDefault="00772F1F" w:rsidP="005B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5A" w:rsidRPr="005B365A" w:rsidRDefault="005B365A" w:rsidP="005B365A">
    <w:pPr>
      <w:pStyle w:val="a8"/>
      <w:rPr>
        <w:rFonts w:ascii="Comic Sans MS" w:hAnsi="Comic Sans MS"/>
      </w:rPr>
    </w:pPr>
    <w:r w:rsidRPr="005B365A">
      <w:rPr>
        <w:rFonts w:ascii="Comic Sans MS" w:hAnsi="Comic Sans MS"/>
      </w:rPr>
      <w:t xml:space="preserve">T/ </w:t>
    </w:r>
    <w:proofErr w:type="spellStart"/>
    <w:r w:rsidRPr="005B365A">
      <w:rPr>
        <w:rFonts w:ascii="Comic Sans MS" w:hAnsi="Comic Sans MS"/>
      </w:rPr>
      <w:t>Manal</w:t>
    </w:r>
    <w:proofErr w:type="spellEnd"/>
    <w:r w:rsidRPr="005B365A">
      <w:rPr>
        <w:rFonts w:ascii="Comic Sans MS" w:hAnsi="Comic Sans MS"/>
      </w:rPr>
      <w:t xml:space="preserve"> </w:t>
    </w:r>
    <w:r w:rsidRPr="005B365A">
      <w:rPr>
        <w:rFonts w:ascii="Comic Sans MS" w:hAnsi="Comic Sans MS"/>
      </w:rPr>
      <w:sym w:font="Wingdings" w:char="F04A"/>
    </w:r>
  </w:p>
  <w:p w:rsidR="005B365A" w:rsidRDefault="005B36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1F" w:rsidRDefault="00772F1F" w:rsidP="005B365A">
      <w:pPr>
        <w:spacing w:after="0" w:line="240" w:lineRule="auto"/>
      </w:pPr>
      <w:r>
        <w:separator/>
      </w:r>
    </w:p>
  </w:footnote>
  <w:footnote w:type="continuationSeparator" w:id="0">
    <w:p w:rsidR="00772F1F" w:rsidRDefault="00772F1F" w:rsidP="005B3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65A"/>
    <w:rsid w:val="0008692D"/>
    <w:rsid w:val="00337B91"/>
    <w:rsid w:val="00441AD1"/>
    <w:rsid w:val="005714A2"/>
    <w:rsid w:val="005B365A"/>
    <w:rsid w:val="00630EEA"/>
    <w:rsid w:val="00772F1F"/>
    <w:rsid w:val="009C18F8"/>
    <w:rsid w:val="00C36F8D"/>
    <w:rsid w:val="00E3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5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30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0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30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630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630E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630E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link w:val="Char0"/>
    <w:uiPriority w:val="1"/>
    <w:qFormat/>
    <w:rsid w:val="00630EEA"/>
    <w:pPr>
      <w:bidi/>
      <w:spacing w:after="0" w:line="240" w:lineRule="auto"/>
    </w:pPr>
    <w:rPr>
      <w:rFonts w:eastAsiaTheme="minorEastAsia"/>
    </w:rPr>
  </w:style>
  <w:style w:type="character" w:customStyle="1" w:styleId="Char0">
    <w:name w:val="بلا تباعد Char"/>
    <w:basedOn w:val="a0"/>
    <w:link w:val="a4"/>
    <w:uiPriority w:val="1"/>
    <w:rsid w:val="00630EEA"/>
    <w:rPr>
      <w:rFonts w:eastAsiaTheme="minorEastAsia"/>
    </w:rPr>
  </w:style>
  <w:style w:type="paragraph" w:styleId="a5">
    <w:name w:val="List Paragraph"/>
    <w:basedOn w:val="a"/>
    <w:uiPriority w:val="34"/>
    <w:qFormat/>
    <w:rsid w:val="00630EEA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630EEA"/>
    <w:pPr>
      <w:outlineLvl w:val="9"/>
    </w:pPr>
  </w:style>
  <w:style w:type="paragraph" w:styleId="a7">
    <w:name w:val="header"/>
    <w:basedOn w:val="a"/>
    <w:link w:val="Char1"/>
    <w:uiPriority w:val="99"/>
    <w:semiHidden/>
    <w:unhideWhenUsed/>
    <w:rsid w:val="005B36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semiHidden/>
    <w:rsid w:val="005B365A"/>
  </w:style>
  <w:style w:type="paragraph" w:styleId="a8">
    <w:name w:val="footer"/>
    <w:basedOn w:val="a"/>
    <w:link w:val="Char2"/>
    <w:uiPriority w:val="99"/>
    <w:unhideWhenUsed/>
    <w:rsid w:val="005B36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8"/>
    <w:uiPriority w:val="99"/>
    <w:rsid w:val="005B365A"/>
  </w:style>
  <w:style w:type="paragraph" w:styleId="a9">
    <w:name w:val="Balloon Text"/>
    <w:basedOn w:val="a"/>
    <w:link w:val="Char3"/>
    <w:uiPriority w:val="99"/>
    <w:semiHidden/>
    <w:unhideWhenUsed/>
    <w:rsid w:val="005B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5B3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مخصص 1">
      <a:majorFont>
        <a:latin typeface="Cambria"/>
        <a:ea typeface=""/>
        <a:cs typeface="Fanan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1492</Characters>
  <Application>Microsoft Office Word</Application>
  <DocSecurity>0</DocSecurity>
  <Lines>12</Lines>
  <Paragraphs>3</Paragraphs>
  <ScaleCrop>false</ScaleCrop>
  <Company>Hewlett-Packard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7no</dc:creator>
  <cp:lastModifiedBy>7no</cp:lastModifiedBy>
  <cp:revision>1</cp:revision>
  <dcterms:created xsi:type="dcterms:W3CDTF">2013-11-29T07:04:00Z</dcterms:created>
  <dcterms:modified xsi:type="dcterms:W3CDTF">2013-11-29T07:09:00Z</dcterms:modified>
</cp:coreProperties>
</file>