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B0" w:rsidRPr="001C2123" w:rsidRDefault="001C2123" w:rsidP="001C2123">
      <w:pPr>
        <w:bidi w:val="0"/>
        <w:jc w:val="center"/>
        <w:rPr>
          <w:rFonts w:ascii="Vijaya" w:hAnsi="Vijaya" w:cs="Vijaya"/>
          <w:b/>
          <w:bCs/>
          <w:color w:val="0070C0"/>
          <w:sz w:val="56"/>
          <w:szCs w:val="56"/>
        </w:rPr>
      </w:pPr>
      <w:r w:rsidRPr="001C2123">
        <w:rPr>
          <w:rFonts w:ascii="Vijaya" w:hAnsi="Vijaya" w:cs="Vijaya"/>
          <w:b/>
          <w:bCs/>
          <w:color w:val="0070C0"/>
          <w:sz w:val="56"/>
          <w:szCs w:val="56"/>
        </w:rPr>
        <w:t>We Can</w:t>
      </w:r>
      <w:r w:rsidR="001435CD">
        <w:rPr>
          <w:rFonts w:ascii="Vijaya" w:hAnsi="Vijaya" w:cs="Vijaya"/>
          <w:b/>
          <w:bCs/>
          <w:color w:val="0070C0"/>
          <w:sz w:val="56"/>
          <w:szCs w:val="56"/>
        </w:rPr>
        <w:t xml:space="preserve"> (      ) </w:t>
      </w:r>
      <w:r w:rsidRPr="001C2123">
        <w:rPr>
          <w:rFonts w:ascii="Vijaya" w:hAnsi="Vijaya" w:cs="Vijaya"/>
          <w:b/>
          <w:bCs/>
          <w:color w:val="0070C0"/>
          <w:sz w:val="56"/>
          <w:szCs w:val="56"/>
        </w:rPr>
        <w:t xml:space="preserve"> S</w:t>
      </w:r>
      <w:r w:rsidR="001435CD">
        <w:rPr>
          <w:rFonts w:ascii="Vijaya" w:hAnsi="Vijaya" w:cs="Vijaya"/>
          <w:b/>
          <w:bCs/>
          <w:color w:val="0070C0"/>
          <w:sz w:val="56"/>
          <w:szCs w:val="56"/>
        </w:rPr>
        <w:t>yllabus Distribution</w:t>
      </w:r>
    </w:p>
    <w:tbl>
      <w:tblPr>
        <w:tblStyle w:val="-4"/>
        <w:tblpPr w:leftFromText="180" w:rightFromText="180" w:vertAnchor="text" w:horzAnchor="margin" w:tblpXSpec="center" w:tblpY="36"/>
        <w:tblW w:w="0" w:type="auto"/>
        <w:tblLook w:val="0220"/>
      </w:tblPr>
      <w:tblGrid>
        <w:gridCol w:w="2451"/>
        <w:gridCol w:w="2452"/>
        <w:gridCol w:w="2452"/>
        <w:gridCol w:w="2452"/>
        <w:gridCol w:w="2452"/>
        <w:gridCol w:w="2452"/>
      </w:tblGrid>
      <w:tr w:rsidR="00346E3A" w:rsidRPr="008E62B0" w:rsidTr="00346E3A">
        <w:trPr>
          <w:cnfStyle w:val="100000000000"/>
          <w:trHeight w:val="547"/>
        </w:trPr>
        <w:tc>
          <w:tcPr>
            <w:cnfStyle w:val="000010000000"/>
            <w:tcW w:w="2451" w:type="dxa"/>
          </w:tcPr>
          <w:p w:rsidR="00346E3A" w:rsidRPr="00DE5CB6" w:rsidRDefault="00346E3A" w:rsidP="00B8606A">
            <w:pPr>
              <w:bidi w:val="0"/>
              <w:jc w:val="center"/>
              <w:rPr>
                <w:rFonts w:ascii="Snap ITC" w:hAnsi="Snap ITC"/>
                <w:color w:val="7030A0"/>
                <w:sz w:val="36"/>
                <w:szCs w:val="36"/>
              </w:rPr>
            </w:pPr>
            <w:r w:rsidRPr="00DE5CB6">
              <w:rPr>
                <w:rFonts w:ascii="Snap ITC" w:hAnsi="Snap ITC"/>
                <w:color w:val="7030A0"/>
                <w:sz w:val="36"/>
                <w:szCs w:val="36"/>
              </w:rPr>
              <w:t>week</w:t>
            </w:r>
          </w:p>
        </w:tc>
        <w:tc>
          <w:tcPr>
            <w:tcW w:w="2452" w:type="dxa"/>
            <w:shd w:val="clear" w:color="auto" w:fill="7030A0"/>
          </w:tcPr>
          <w:p w:rsidR="00346E3A" w:rsidRPr="00346E3A" w:rsidRDefault="00346E3A" w:rsidP="00B8606A">
            <w:pPr>
              <w:bidi w:val="0"/>
              <w:jc w:val="center"/>
              <w:cnfStyle w:val="100000000000"/>
              <w:rPr>
                <w:rFonts w:ascii="Snap ITC" w:hAnsi="Snap ITC"/>
                <w:color w:val="FFFFFF" w:themeColor="background1"/>
                <w:sz w:val="36"/>
                <w:szCs w:val="36"/>
              </w:rPr>
            </w:pPr>
            <w:r w:rsidRPr="00346E3A">
              <w:rPr>
                <w:rFonts w:ascii="Snap ITC" w:hAnsi="Snap ITC"/>
                <w:color w:val="FFFFFF" w:themeColor="background1"/>
                <w:sz w:val="36"/>
                <w:szCs w:val="36"/>
              </w:rPr>
              <w:t>Title</w:t>
            </w:r>
          </w:p>
        </w:tc>
        <w:tc>
          <w:tcPr>
            <w:cnfStyle w:val="000010000000"/>
            <w:tcW w:w="2452" w:type="dxa"/>
          </w:tcPr>
          <w:p w:rsidR="00346E3A" w:rsidRPr="00DE5CB6" w:rsidRDefault="00346E3A" w:rsidP="00B8606A">
            <w:pPr>
              <w:bidi w:val="0"/>
              <w:jc w:val="center"/>
              <w:rPr>
                <w:rFonts w:ascii="Snap ITC" w:hAnsi="Snap ITC"/>
                <w:color w:val="7030A0"/>
                <w:sz w:val="36"/>
                <w:szCs w:val="36"/>
              </w:rPr>
            </w:pPr>
            <w:r w:rsidRPr="00DE5CB6">
              <w:rPr>
                <w:rFonts w:ascii="Snap ITC" w:hAnsi="Snap ITC"/>
                <w:color w:val="7030A0"/>
                <w:sz w:val="36"/>
                <w:szCs w:val="36"/>
              </w:rPr>
              <w:t xml:space="preserve">Week </w:t>
            </w:r>
          </w:p>
        </w:tc>
        <w:tc>
          <w:tcPr>
            <w:tcW w:w="2452" w:type="dxa"/>
            <w:shd w:val="clear" w:color="auto" w:fill="7030A0"/>
          </w:tcPr>
          <w:p w:rsidR="00346E3A" w:rsidRPr="00346E3A" w:rsidRDefault="00346E3A" w:rsidP="00B8606A">
            <w:pPr>
              <w:bidi w:val="0"/>
              <w:jc w:val="center"/>
              <w:cnfStyle w:val="100000000000"/>
              <w:rPr>
                <w:rFonts w:ascii="Snap ITC" w:hAnsi="Snap ITC"/>
                <w:color w:val="FFFFFF" w:themeColor="background1"/>
                <w:sz w:val="36"/>
                <w:szCs w:val="36"/>
              </w:rPr>
            </w:pPr>
            <w:r w:rsidRPr="00346E3A">
              <w:rPr>
                <w:rFonts w:ascii="Snap ITC" w:hAnsi="Snap ITC"/>
                <w:color w:val="FFFFFF" w:themeColor="background1"/>
                <w:sz w:val="36"/>
                <w:szCs w:val="36"/>
              </w:rPr>
              <w:t xml:space="preserve">Title </w:t>
            </w:r>
          </w:p>
        </w:tc>
        <w:tc>
          <w:tcPr>
            <w:cnfStyle w:val="000010000000"/>
            <w:tcW w:w="4904" w:type="dxa"/>
            <w:gridSpan w:val="2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346E3A" w:rsidRPr="00DE5CB6" w:rsidRDefault="00346E3A" w:rsidP="00346E3A">
            <w:pPr>
              <w:bidi w:val="0"/>
              <w:rPr>
                <w:rFonts w:ascii="Snap ITC" w:hAnsi="Snap ITC"/>
                <w:color w:val="7030A0"/>
                <w:sz w:val="36"/>
                <w:szCs w:val="36"/>
              </w:rPr>
            </w:pPr>
          </w:p>
        </w:tc>
      </w:tr>
      <w:tr w:rsidR="00346E3A" w:rsidTr="00346E3A">
        <w:trPr>
          <w:trHeight w:val="375"/>
        </w:trPr>
        <w:tc>
          <w:tcPr>
            <w:cnfStyle w:val="000010000000"/>
            <w:tcW w:w="2451" w:type="dxa"/>
            <w:shd w:val="clear" w:color="auto" w:fill="7030A0"/>
          </w:tcPr>
          <w:p w:rsidR="00346E3A" w:rsidRPr="001435CD" w:rsidRDefault="00346E3A" w:rsidP="00B8606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1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st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5A21B9" w:rsidRDefault="00346E3A" w:rsidP="00B8606A">
            <w:pPr>
              <w:bidi w:val="0"/>
              <w:cnfStyle w:val="0000000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2452" w:type="dxa"/>
            <w:shd w:val="clear" w:color="auto" w:fill="7030A0"/>
          </w:tcPr>
          <w:p w:rsidR="00346E3A" w:rsidRPr="001435CD" w:rsidRDefault="00346E3A" w:rsidP="00B8606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8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th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A10480" w:rsidRDefault="00346E3A" w:rsidP="00B8606A">
            <w:pPr>
              <w:bidi w:val="0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4904" w:type="dxa"/>
            <w:gridSpan w:val="2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346E3A" w:rsidRPr="005A21B9" w:rsidRDefault="00346E3A" w:rsidP="00B8606A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346E3A" w:rsidTr="00346E3A">
        <w:trPr>
          <w:trHeight w:val="493"/>
        </w:trPr>
        <w:tc>
          <w:tcPr>
            <w:cnfStyle w:val="000010000000"/>
            <w:tcW w:w="2451" w:type="dxa"/>
          </w:tcPr>
          <w:p w:rsidR="00346E3A" w:rsidRPr="001435CD" w:rsidRDefault="00346E3A" w:rsidP="00B8606A">
            <w:pPr>
              <w:bidi w:val="0"/>
              <w:jc w:val="center"/>
              <w:rPr>
                <w:rFonts w:ascii="Cooper Black" w:hAnsi="Cooper Black"/>
                <w:sz w:val="48"/>
                <w:szCs w:val="48"/>
              </w:rPr>
            </w:pPr>
            <w:r w:rsidRPr="001435CD">
              <w:rPr>
                <w:rFonts w:ascii="Cooper Black" w:hAnsi="Cooper Black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/>
          </w:tcPr>
          <w:p w:rsidR="00346E3A" w:rsidRPr="00DE5CB6" w:rsidRDefault="00346E3A" w:rsidP="00B8606A">
            <w:pPr>
              <w:bidi w:val="0"/>
              <w:jc w:val="center"/>
              <w:cnfStyle w:val="00000000000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cnfStyle w:val="000010000000"/>
            <w:tcW w:w="2452" w:type="dxa"/>
          </w:tcPr>
          <w:p w:rsidR="00346E3A" w:rsidRPr="001435CD" w:rsidRDefault="00346E3A" w:rsidP="00B8606A">
            <w:pPr>
              <w:bidi w:val="0"/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2452" w:type="dxa"/>
            <w:vMerge/>
          </w:tcPr>
          <w:p w:rsidR="00346E3A" w:rsidRPr="00DE5CB6" w:rsidRDefault="00346E3A" w:rsidP="00B8606A">
            <w:pPr>
              <w:bidi w:val="0"/>
              <w:jc w:val="center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4904" w:type="dxa"/>
            <w:gridSpan w:val="2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346E3A" w:rsidRPr="00DE5CB6" w:rsidRDefault="00346E3A" w:rsidP="00B8606A">
            <w:pPr>
              <w:bidi w:val="0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346E3A" w:rsidTr="00346E3A">
        <w:trPr>
          <w:trHeight w:val="374"/>
        </w:trPr>
        <w:tc>
          <w:tcPr>
            <w:cnfStyle w:val="000010000000"/>
            <w:tcW w:w="2451" w:type="dxa"/>
            <w:shd w:val="clear" w:color="auto" w:fill="7030A0"/>
          </w:tcPr>
          <w:p w:rsidR="00346E3A" w:rsidRPr="001435CD" w:rsidRDefault="00346E3A" w:rsidP="00B8606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2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nd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A10480" w:rsidRDefault="00346E3A" w:rsidP="00B8606A">
            <w:pPr>
              <w:bidi w:val="0"/>
              <w:cnfStyle w:val="0000000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2452" w:type="dxa"/>
            <w:shd w:val="clear" w:color="auto" w:fill="7030A0"/>
          </w:tcPr>
          <w:p w:rsidR="00346E3A" w:rsidRPr="001435CD" w:rsidRDefault="00346E3A" w:rsidP="00B8606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9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th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5A21B9" w:rsidRDefault="00346E3A" w:rsidP="00B8606A">
            <w:pPr>
              <w:bidi w:val="0"/>
              <w:cnfStyle w:val="000000000000"/>
              <w:rPr>
                <w:sz w:val="28"/>
                <w:szCs w:val="28"/>
              </w:rPr>
            </w:pPr>
          </w:p>
        </w:tc>
        <w:tc>
          <w:tcPr>
            <w:cnfStyle w:val="000010000000"/>
            <w:tcW w:w="4904" w:type="dxa"/>
            <w:gridSpan w:val="2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346E3A" w:rsidRDefault="00346E3A" w:rsidP="00B8606A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346E3A" w:rsidTr="00346E3A">
        <w:trPr>
          <w:trHeight w:val="508"/>
        </w:trPr>
        <w:tc>
          <w:tcPr>
            <w:cnfStyle w:val="000010000000"/>
            <w:tcW w:w="2451" w:type="dxa"/>
          </w:tcPr>
          <w:p w:rsidR="00346E3A" w:rsidRPr="001435CD" w:rsidRDefault="00346E3A" w:rsidP="00B8606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452" w:type="dxa"/>
            <w:vMerge/>
          </w:tcPr>
          <w:p w:rsidR="00346E3A" w:rsidRPr="00DE5CB6" w:rsidRDefault="00346E3A" w:rsidP="00B8606A">
            <w:pPr>
              <w:bidi w:val="0"/>
              <w:jc w:val="center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2452" w:type="dxa"/>
          </w:tcPr>
          <w:p w:rsidR="00346E3A" w:rsidRPr="001435CD" w:rsidRDefault="00346E3A" w:rsidP="00B8606A">
            <w:pPr>
              <w:bidi w:val="0"/>
              <w:jc w:val="center"/>
              <w:rPr>
                <w:rFonts w:ascii="Cooper Black" w:hAnsi="Cooper Black"/>
                <w:sz w:val="48"/>
                <w:szCs w:val="48"/>
              </w:rPr>
            </w:pPr>
            <w:r w:rsidRPr="001435CD">
              <w:rPr>
                <w:rFonts w:ascii="Cooper Black" w:hAnsi="Cooper Black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/>
          </w:tcPr>
          <w:p w:rsidR="00346E3A" w:rsidRPr="00DE5CB6" w:rsidRDefault="00346E3A" w:rsidP="00B8606A">
            <w:pPr>
              <w:bidi w:val="0"/>
              <w:jc w:val="center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4904" w:type="dxa"/>
            <w:gridSpan w:val="2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:rsidR="00346E3A" w:rsidRPr="00DE5CB6" w:rsidRDefault="00346E3A" w:rsidP="00B8606A">
            <w:pPr>
              <w:bidi w:val="0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346E3A" w:rsidTr="00346E3A">
        <w:trPr>
          <w:trHeight w:val="356"/>
        </w:trPr>
        <w:tc>
          <w:tcPr>
            <w:cnfStyle w:val="000010000000"/>
            <w:tcW w:w="2451" w:type="dxa"/>
            <w:shd w:val="clear" w:color="auto" w:fill="7030A0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3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rd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A10480" w:rsidRDefault="00346E3A" w:rsidP="00346E3A">
            <w:pPr>
              <w:bidi w:val="0"/>
              <w:cnfStyle w:val="0000000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2452" w:type="dxa"/>
            <w:shd w:val="clear" w:color="auto" w:fill="7030A0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10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th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5A21B9" w:rsidRDefault="00346E3A" w:rsidP="00346E3A">
            <w:pPr>
              <w:bidi w:val="0"/>
              <w:cnfStyle w:val="00000000000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cnfStyle w:val="000010000000"/>
            <w:tcW w:w="2452" w:type="dxa"/>
            <w:tcBorders>
              <w:left w:val="none" w:sz="0" w:space="0" w:color="auto"/>
              <w:right w:val="none" w:sz="0" w:space="0" w:color="auto"/>
            </w:tcBorders>
            <w:shd w:val="clear" w:color="auto" w:fill="E5DFEC" w:themeFill="accent4" w:themeFillTint="33"/>
          </w:tcPr>
          <w:p w:rsidR="00346E3A" w:rsidRPr="00DE5CB6" w:rsidRDefault="00346E3A" w:rsidP="00346E3A">
            <w:pPr>
              <w:bidi w:val="0"/>
              <w:jc w:val="center"/>
              <w:rPr>
                <w:rFonts w:ascii="Snap ITC" w:hAnsi="Snap ITC"/>
                <w:color w:val="7030A0"/>
                <w:sz w:val="36"/>
                <w:szCs w:val="36"/>
              </w:rPr>
            </w:pPr>
            <w:r w:rsidRPr="00DE5CB6">
              <w:rPr>
                <w:rFonts w:ascii="Snap ITC" w:hAnsi="Snap ITC"/>
                <w:color w:val="7030A0"/>
                <w:sz w:val="36"/>
                <w:szCs w:val="36"/>
              </w:rPr>
              <w:t>Week</w:t>
            </w:r>
          </w:p>
        </w:tc>
        <w:tc>
          <w:tcPr>
            <w:tcW w:w="2452" w:type="dxa"/>
            <w:shd w:val="clear" w:color="auto" w:fill="7030A0"/>
          </w:tcPr>
          <w:p w:rsidR="00346E3A" w:rsidRPr="00346E3A" w:rsidRDefault="00346E3A" w:rsidP="00346E3A">
            <w:pPr>
              <w:bidi w:val="0"/>
              <w:jc w:val="center"/>
              <w:cnfStyle w:val="000000000000"/>
              <w:rPr>
                <w:rFonts w:ascii="Snap ITC" w:hAnsi="Snap ITC"/>
                <w:color w:val="FFFFFF" w:themeColor="background1"/>
                <w:sz w:val="36"/>
                <w:szCs w:val="36"/>
              </w:rPr>
            </w:pPr>
            <w:r w:rsidRPr="00346E3A">
              <w:rPr>
                <w:rFonts w:ascii="Snap ITC" w:hAnsi="Snap ITC"/>
                <w:color w:val="FFFFFF" w:themeColor="background1"/>
                <w:sz w:val="36"/>
                <w:szCs w:val="36"/>
              </w:rPr>
              <w:t>Title</w:t>
            </w:r>
          </w:p>
        </w:tc>
      </w:tr>
      <w:tr w:rsidR="00346E3A" w:rsidTr="00346E3A">
        <w:trPr>
          <w:trHeight w:val="510"/>
        </w:trPr>
        <w:tc>
          <w:tcPr>
            <w:cnfStyle w:val="000010000000"/>
            <w:tcW w:w="2451" w:type="dxa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452" w:type="dxa"/>
            <w:vMerge/>
          </w:tcPr>
          <w:p w:rsidR="00346E3A" w:rsidRPr="00DE5CB6" w:rsidRDefault="00346E3A" w:rsidP="00346E3A">
            <w:pPr>
              <w:bidi w:val="0"/>
              <w:jc w:val="center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2452" w:type="dxa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2452" w:type="dxa"/>
            <w:vMerge/>
          </w:tcPr>
          <w:p w:rsidR="00346E3A" w:rsidRPr="00DE5CB6" w:rsidRDefault="00346E3A" w:rsidP="00346E3A">
            <w:pPr>
              <w:bidi w:val="0"/>
              <w:jc w:val="center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2452" w:type="dxa"/>
            <w:shd w:val="clear" w:color="auto" w:fill="7030A0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15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th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5A21B9" w:rsidRDefault="00346E3A" w:rsidP="00346E3A">
            <w:pPr>
              <w:bidi w:val="0"/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346E3A" w:rsidTr="003F2668">
        <w:trPr>
          <w:trHeight w:val="345"/>
        </w:trPr>
        <w:tc>
          <w:tcPr>
            <w:cnfStyle w:val="000010000000"/>
            <w:tcW w:w="2451" w:type="dxa"/>
            <w:shd w:val="clear" w:color="auto" w:fill="7030A0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4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th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5A21B9" w:rsidRDefault="00346E3A" w:rsidP="00346E3A">
            <w:pPr>
              <w:bidi w:val="0"/>
              <w:cnfStyle w:val="000000000000"/>
              <w:rPr>
                <w:sz w:val="28"/>
                <w:szCs w:val="28"/>
              </w:rPr>
            </w:pPr>
          </w:p>
        </w:tc>
        <w:tc>
          <w:tcPr>
            <w:cnfStyle w:val="000010000000"/>
            <w:tcW w:w="2452" w:type="dxa"/>
            <w:shd w:val="clear" w:color="auto" w:fill="7030A0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11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th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5A21B9" w:rsidRDefault="00346E3A" w:rsidP="00346E3A">
            <w:pPr>
              <w:bidi w:val="0"/>
              <w:cnfStyle w:val="000000000000"/>
              <w:rPr>
                <w:sz w:val="28"/>
                <w:szCs w:val="28"/>
              </w:rPr>
            </w:pPr>
          </w:p>
        </w:tc>
        <w:tc>
          <w:tcPr>
            <w:cnfStyle w:val="000010000000"/>
            <w:tcW w:w="2452" w:type="dxa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452" w:type="dxa"/>
            <w:vMerge/>
          </w:tcPr>
          <w:p w:rsidR="00346E3A" w:rsidRPr="00DE5CB6" w:rsidRDefault="00346E3A" w:rsidP="00346E3A">
            <w:pPr>
              <w:bidi w:val="0"/>
              <w:jc w:val="center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346E3A" w:rsidTr="00346E3A">
        <w:trPr>
          <w:trHeight w:val="524"/>
        </w:trPr>
        <w:tc>
          <w:tcPr>
            <w:cnfStyle w:val="000010000000"/>
            <w:tcW w:w="2451" w:type="dxa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2452" w:type="dxa"/>
            <w:vMerge/>
          </w:tcPr>
          <w:p w:rsidR="00346E3A" w:rsidRPr="00DE5CB6" w:rsidRDefault="00346E3A" w:rsidP="00346E3A">
            <w:pPr>
              <w:bidi w:val="0"/>
              <w:jc w:val="center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2452" w:type="dxa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2452" w:type="dxa"/>
            <w:vMerge/>
          </w:tcPr>
          <w:p w:rsidR="00346E3A" w:rsidRPr="00DE5CB6" w:rsidRDefault="00346E3A" w:rsidP="00346E3A">
            <w:pPr>
              <w:bidi w:val="0"/>
              <w:jc w:val="center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2452" w:type="dxa"/>
            <w:shd w:val="clear" w:color="auto" w:fill="7030A0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16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th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Default="00346E3A" w:rsidP="00346E3A">
            <w:pPr>
              <w:bidi w:val="0"/>
              <w:jc w:val="center"/>
              <w:cnfStyle w:val="000000000000"/>
              <w:rPr>
                <w:sz w:val="28"/>
                <w:szCs w:val="28"/>
              </w:rPr>
            </w:pPr>
          </w:p>
        </w:tc>
      </w:tr>
      <w:tr w:rsidR="00346E3A" w:rsidTr="00793C61">
        <w:trPr>
          <w:trHeight w:val="375"/>
        </w:trPr>
        <w:tc>
          <w:tcPr>
            <w:cnfStyle w:val="000010000000"/>
            <w:tcW w:w="2451" w:type="dxa"/>
            <w:shd w:val="clear" w:color="auto" w:fill="7030A0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5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th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5A21B9" w:rsidRDefault="00346E3A" w:rsidP="00346E3A">
            <w:pPr>
              <w:bidi w:val="0"/>
              <w:cnfStyle w:val="000000000000"/>
              <w:rPr>
                <w:sz w:val="28"/>
                <w:szCs w:val="28"/>
              </w:rPr>
            </w:pPr>
          </w:p>
        </w:tc>
        <w:tc>
          <w:tcPr>
            <w:cnfStyle w:val="000010000000"/>
            <w:tcW w:w="2452" w:type="dxa"/>
            <w:shd w:val="clear" w:color="auto" w:fill="7030A0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12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th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A10480" w:rsidRDefault="00346E3A" w:rsidP="00346E3A">
            <w:pPr>
              <w:bidi w:val="0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2452" w:type="dxa"/>
          </w:tcPr>
          <w:p w:rsidR="00346E3A" w:rsidRPr="00DE5CB6" w:rsidRDefault="00346E3A" w:rsidP="00346E3A">
            <w:pPr>
              <w:bidi w:val="0"/>
              <w:rPr>
                <w:rFonts w:ascii="Snap ITC" w:hAnsi="Snap ITC"/>
                <w:color w:val="7030A0"/>
                <w:sz w:val="36"/>
                <w:szCs w:val="36"/>
              </w:rPr>
            </w:pPr>
          </w:p>
        </w:tc>
        <w:tc>
          <w:tcPr>
            <w:tcW w:w="2452" w:type="dxa"/>
            <w:vMerge/>
          </w:tcPr>
          <w:p w:rsidR="00346E3A" w:rsidRPr="00DE5CB6" w:rsidRDefault="00346E3A" w:rsidP="00346E3A">
            <w:pPr>
              <w:bidi w:val="0"/>
              <w:cnfStyle w:val="000000000000"/>
              <w:rPr>
                <w:rFonts w:ascii="Snap ITC" w:hAnsi="Snap ITC"/>
                <w:color w:val="7030A0"/>
                <w:sz w:val="36"/>
                <w:szCs w:val="36"/>
              </w:rPr>
            </w:pPr>
          </w:p>
        </w:tc>
      </w:tr>
      <w:tr w:rsidR="00346E3A" w:rsidTr="00346E3A">
        <w:trPr>
          <w:trHeight w:val="524"/>
        </w:trPr>
        <w:tc>
          <w:tcPr>
            <w:cnfStyle w:val="000010000000"/>
            <w:tcW w:w="2451" w:type="dxa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sz w:val="48"/>
                <w:szCs w:val="48"/>
              </w:rPr>
            </w:pPr>
            <w:r w:rsidRPr="001435CD">
              <w:rPr>
                <w:rFonts w:ascii="Cooper Black" w:hAnsi="Cooper Black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/>
          </w:tcPr>
          <w:p w:rsidR="00346E3A" w:rsidRPr="00DE5CB6" w:rsidRDefault="00346E3A" w:rsidP="00346E3A">
            <w:pPr>
              <w:bidi w:val="0"/>
              <w:jc w:val="center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2452" w:type="dxa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sz w:val="48"/>
                <w:szCs w:val="48"/>
              </w:rPr>
            </w:pPr>
            <w:r w:rsidRPr="001435CD">
              <w:rPr>
                <w:rFonts w:ascii="Cooper Black" w:hAnsi="Cooper Black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/>
          </w:tcPr>
          <w:p w:rsidR="00346E3A" w:rsidRPr="00DE5CB6" w:rsidRDefault="00346E3A" w:rsidP="00346E3A">
            <w:pPr>
              <w:bidi w:val="0"/>
              <w:jc w:val="center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490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</w:tcPr>
          <w:p w:rsidR="00346E3A" w:rsidRPr="005A21B9" w:rsidRDefault="00346E3A" w:rsidP="00346E3A">
            <w:pPr>
              <w:bidi w:val="0"/>
              <w:rPr>
                <w:sz w:val="24"/>
                <w:szCs w:val="24"/>
              </w:rPr>
            </w:pPr>
          </w:p>
        </w:tc>
      </w:tr>
      <w:tr w:rsidR="00346E3A" w:rsidTr="00346E3A">
        <w:trPr>
          <w:trHeight w:val="404"/>
        </w:trPr>
        <w:tc>
          <w:tcPr>
            <w:cnfStyle w:val="000010000000"/>
            <w:tcW w:w="2451" w:type="dxa"/>
            <w:shd w:val="clear" w:color="auto" w:fill="7030A0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6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th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5A21B9" w:rsidRDefault="00346E3A" w:rsidP="00346E3A">
            <w:pPr>
              <w:bidi w:val="0"/>
              <w:cnfStyle w:val="000000000000"/>
              <w:rPr>
                <w:sz w:val="28"/>
                <w:szCs w:val="28"/>
              </w:rPr>
            </w:pPr>
          </w:p>
        </w:tc>
        <w:tc>
          <w:tcPr>
            <w:cnfStyle w:val="000010000000"/>
            <w:tcW w:w="2452" w:type="dxa"/>
            <w:shd w:val="clear" w:color="auto" w:fill="7030A0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13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th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DE5CB6" w:rsidRDefault="00346E3A" w:rsidP="00346E3A">
            <w:pPr>
              <w:bidi w:val="0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4904" w:type="dxa"/>
            <w:gridSpan w:val="2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346E3A" w:rsidRPr="00DE5CB6" w:rsidRDefault="00346E3A" w:rsidP="00346E3A">
            <w:pPr>
              <w:bidi w:val="0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346E3A" w:rsidTr="00346E3A">
        <w:trPr>
          <w:trHeight w:val="509"/>
        </w:trPr>
        <w:tc>
          <w:tcPr>
            <w:cnfStyle w:val="000010000000"/>
            <w:tcW w:w="2451" w:type="dxa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2452" w:type="dxa"/>
            <w:vMerge/>
          </w:tcPr>
          <w:p w:rsidR="00346E3A" w:rsidRPr="00DE5CB6" w:rsidRDefault="00346E3A" w:rsidP="00346E3A">
            <w:pPr>
              <w:bidi w:val="0"/>
              <w:jc w:val="center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2452" w:type="dxa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2452" w:type="dxa"/>
            <w:vMerge/>
            <w:tcBorders>
              <w:bottom w:val="single" w:sz="4" w:space="0" w:color="FFFFFF" w:themeColor="background1"/>
            </w:tcBorders>
          </w:tcPr>
          <w:p w:rsidR="00346E3A" w:rsidRPr="00DE5CB6" w:rsidRDefault="00346E3A" w:rsidP="00346E3A">
            <w:pPr>
              <w:bidi w:val="0"/>
              <w:jc w:val="center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4904" w:type="dxa"/>
            <w:gridSpan w:val="2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:rsidR="00346E3A" w:rsidRDefault="00346E3A" w:rsidP="00346E3A">
            <w:pPr>
              <w:bidi w:val="0"/>
              <w:rPr>
                <w:sz w:val="28"/>
                <w:szCs w:val="28"/>
              </w:rPr>
            </w:pPr>
          </w:p>
        </w:tc>
      </w:tr>
      <w:tr w:rsidR="00346E3A" w:rsidTr="00B8606A">
        <w:trPr>
          <w:gridAfter w:val="2"/>
          <w:wAfter w:w="4904" w:type="dxa"/>
          <w:trHeight w:val="389"/>
        </w:trPr>
        <w:tc>
          <w:tcPr>
            <w:cnfStyle w:val="000010000000"/>
            <w:tcW w:w="2451" w:type="dxa"/>
            <w:shd w:val="clear" w:color="auto" w:fill="7030A0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7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th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A10480" w:rsidRDefault="00346E3A" w:rsidP="00346E3A">
            <w:pPr>
              <w:bidi w:val="0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2452" w:type="dxa"/>
            <w:shd w:val="clear" w:color="auto" w:fill="7030A0"/>
          </w:tcPr>
          <w:p w:rsidR="00346E3A" w:rsidRPr="001435CD" w:rsidRDefault="00346E3A" w:rsidP="00346E3A">
            <w:pPr>
              <w:bidi w:val="0"/>
              <w:jc w:val="center"/>
              <w:rPr>
                <w:rFonts w:ascii="Cooper Black" w:hAnsi="Cooper Black"/>
                <w:color w:val="FFFFFF" w:themeColor="background1"/>
                <w:sz w:val="48"/>
                <w:szCs w:val="48"/>
              </w:rPr>
            </w:pP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>14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  <w:vertAlign w:val="superscript"/>
              </w:rPr>
              <w:t>th</w:t>
            </w:r>
            <w:r w:rsidRPr="001435CD">
              <w:rPr>
                <w:rFonts w:ascii="Cooper Black" w:hAnsi="Cooper Black"/>
                <w:color w:val="FFFFFF" w:themeColor="background1"/>
                <w:sz w:val="48"/>
                <w:szCs w:val="48"/>
              </w:rPr>
              <w:t xml:space="preserve"> </w:t>
            </w:r>
          </w:p>
        </w:tc>
        <w:tc>
          <w:tcPr>
            <w:tcW w:w="2452" w:type="dxa"/>
            <w:vMerge w:val="restart"/>
          </w:tcPr>
          <w:p w:rsidR="00346E3A" w:rsidRPr="005A21B9" w:rsidRDefault="00346E3A" w:rsidP="00346E3A">
            <w:pPr>
              <w:bidi w:val="0"/>
              <w:jc w:val="center"/>
              <w:cnfStyle w:val="000000000000"/>
              <w:rPr>
                <w:sz w:val="28"/>
                <w:szCs w:val="28"/>
              </w:rPr>
            </w:pPr>
            <w:r w:rsidRPr="005A21B9">
              <w:rPr>
                <w:sz w:val="24"/>
                <w:szCs w:val="24"/>
              </w:rPr>
              <w:t xml:space="preserve"> </w:t>
            </w:r>
          </w:p>
        </w:tc>
      </w:tr>
      <w:tr w:rsidR="00346E3A" w:rsidTr="00B8606A">
        <w:trPr>
          <w:gridAfter w:val="2"/>
          <w:wAfter w:w="4904" w:type="dxa"/>
          <w:trHeight w:val="510"/>
        </w:trPr>
        <w:tc>
          <w:tcPr>
            <w:cnfStyle w:val="000010000000"/>
            <w:tcW w:w="2451" w:type="dxa"/>
          </w:tcPr>
          <w:p w:rsidR="00346E3A" w:rsidRPr="00A10480" w:rsidRDefault="00346E3A" w:rsidP="00346E3A">
            <w:pPr>
              <w:bidi w:val="0"/>
              <w:jc w:val="center"/>
            </w:pPr>
          </w:p>
        </w:tc>
        <w:tc>
          <w:tcPr>
            <w:tcW w:w="2452" w:type="dxa"/>
            <w:vMerge/>
          </w:tcPr>
          <w:p w:rsidR="00346E3A" w:rsidRPr="00DE5CB6" w:rsidRDefault="00346E3A" w:rsidP="00346E3A">
            <w:pPr>
              <w:bidi w:val="0"/>
              <w:jc w:val="center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cnfStyle w:val="000010000000"/>
            <w:tcW w:w="2452" w:type="dxa"/>
          </w:tcPr>
          <w:p w:rsidR="00346E3A" w:rsidRPr="00A10480" w:rsidRDefault="00346E3A" w:rsidP="00346E3A">
            <w:pPr>
              <w:bidi w:val="0"/>
              <w:jc w:val="center"/>
            </w:pPr>
          </w:p>
        </w:tc>
        <w:tc>
          <w:tcPr>
            <w:tcW w:w="2452" w:type="dxa"/>
            <w:vMerge/>
          </w:tcPr>
          <w:p w:rsidR="00346E3A" w:rsidRPr="00DE5CB6" w:rsidRDefault="00346E3A" w:rsidP="00346E3A">
            <w:pPr>
              <w:bidi w:val="0"/>
              <w:jc w:val="center"/>
              <w:cnfStyle w:val="000000000000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:rsidR="008E62B0" w:rsidRDefault="008E62B0" w:rsidP="008E62B0">
      <w:pPr>
        <w:bidi w:val="0"/>
      </w:pPr>
    </w:p>
    <w:p w:rsidR="005A656A" w:rsidRPr="008E62B0" w:rsidRDefault="005A656A" w:rsidP="008E62B0">
      <w:pPr>
        <w:bidi w:val="0"/>
      </w:pPr>
    </w:p>
    <w:sectPr w:rsidR="005A656A" w:rsidRPr="008E62B0" w:rsidSect="00BD3DBB">
      <w:pgSz w:w="16838" w:h="11906" w:orient="landscape"/>
      <w:pgMar w:top="720" w:right="720" w:bottom="720" w:left="720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20"/>
  <w:characterSpacingControl w:val="doNotCompress"/>
  <w:compat/>
  <w:rsids>
    <w:rsidRoot w:val="008E62B0"/>
    <w:rsid w:val="001435CD"/>
    <w:rsid w:val="001C2123"/>
    <w:rsid w:val="00291C23"/>
    <w:rsid w:val="002F2E71"/>
    <w:rsid w:val="00346E3A"/>
    <w:rsid w:val="005A21B9"/>
    <w:rsid w:val="005A656A"/>
    <w:rsid w:val="007F0728"/>
    <w:rsid w:val="008875AD"/>
    <w:rsid w:val="008E62B0"/>
    <w:rsid w:val="00A10480"/>
    <w:rsid w:val="00A204D8"/>
    <w:rsid w:val="00B8606A"/>
    <w:rsid w:val="00BD3DBB"/>
    <w:rsid w:val="00CC6033"/>
    <w:rsid w:val="00D04FFA"/>
    <w:rsid w:val="00DE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62B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E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8E62B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Shading Accent 2"/>
    <w:basedOn w:val="a1"/>
    <w:uiPriority w:val="60"/>
    <w:rsid w:val="008E62B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8E62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Shamfuture</cp:lastModifiedBy>
  <cp:revision>5</cp:revision>
  <cp:lastPrinted>2015-02-14T16:49:00Z</cp:lastPrinted>
  <dcterms:created xsi:type="dcterms:W3CDTF">2015-01-27T05:29:00Z</dcterms:created>
  <dcterms:modified xsi:type="dcterms:W3CDTF">2015-07-24T13:14:00Z</dcterms:modified>
</cp:coreProperties>
</file>