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69" w:rsidRDefault="00460418">
      <w:pPr>
        <w:rPr>
          <w:rFonts w:hint="cs"/>
        </w:rPr>
      </w:pPr>
      <w:r>
        <w:rPr>
          <w:rFonts w:ascii="Arial" w:hAnsi="Arial" w:cs="Arial"/>
          <w:b/>
          <w:bCs/>
          <w:color w:val="000000"/>
          <w:rtl/>
        </w:rPr>
        <w:t>مقدمة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التربية البدنية و الرياضية جزء أساسي من النظام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التربوي،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يمثل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جانبا من التربية العامة التي تهدف إلى إعداد المواطن (التلميذ)إعدادا بدنيا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نفسيا و عقليا في توازن تام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فإن التربية البدنية في أي مجتمع يجب أن تساهم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في تحقيق هذا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الأمر،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بل تعتبر أكثر البرامج التربوية قدرة على تحقيق أهدافها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التغلب على العقبات التي تواجهها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 يتضح من خلال السياق الأتي مدى تحقيق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أهداف التربية البدنية في المرحلة الثانوية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تتحقق أهداف التربية البدنية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بالمرحلة الثانوية بدرجات متفاوتة و ذلك حسب المواقف المتاحة في درس التربية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البدنية كي يتعلم منها التلميذ المهارات و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السلوكات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الحركية للمساهمة بنجاح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مساره التعلمي أولا ثم في حياته المهنية ثانيا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 في هذا السياق معرفة خصائص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النمو واحتياجات التلميذ لها أهمية بالغة في التربية البدنية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فأغلبية تلاميذ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التعليم الثانوي في مرحلة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المراهقة،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 ما يتميز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صعوبات نفسية و اضطرابات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فسيولوجية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فهم بحاجة إلى درجة كبيرة من العناية و الاهتمام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يعتبر أستاذ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التربية البدنية في هذه المرحلة الحساسة حجر الزاوية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العمود الفقري للعملية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التربوية لما يمتاز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احتكاك مباشر مع التلاميذ و بذلك فهو يغرس فيهم قيما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أخلاقية أساسها كفاءات و خبرات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ضرورية،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للتكفل الذاتي ثم للتأثير على المحيط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الخارجي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وكون التلميذ المحور الأساسي في عملية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التعلم،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أصبح من الضروري العناية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وإعداد ه لما يتناسب و تطور المجتمع في الميدان التكنولوجي و العلمي و المعرفي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البيني و الصحي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وهنا فالأستاذ عنصر أساسي يسهر على تجسيد النوايا التربوية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المقررة في المنهاج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الذي يخضع مبادئ توجيهية مرتبة كالآتي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إدراك أهمية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المادة في المرحلة الثانوية و علاقاتها مع المواد الأخرى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الإحساس بدوره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العملية التربوية التي ترتكز على استراتيجية التعلم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الفهم الجيد لأهداف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التربية البدنية و الرياضية و أبعادها التربوية في ظل المقاربة بالكفاءات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إدراك أهمية المقاربة المنتهجة و فهم كيفية تطبيقها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الإطلاع على هيكلة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المنهاج و اشتقاق الكفاءات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الإطلاع على الملمح الأخلاقي و المهني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للأستاذ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 xml:space="preserve">الإطلاع على كل التوجيهات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البيداغوجية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 التشريعية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المنوطة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بالمادة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كل ما يحيط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فهم نموذج لإنجاز وحدة تعليمية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فهم نموذج لإنجاز وحدة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تعليمية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التمرن على صياغة الأهداف بمدلولها الإجرائي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التقويم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البيداغوجي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المحكم و النزيه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 xml:space="preserve">توظيف النشاطات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اللاصفية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الرياضة المدرسية)و كل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ما يترتب عنها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سلوكات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مبادرات،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بما يتماشى والأهداف المبرمجة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التحكم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تنظيم القسم (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التفويج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)و كل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مايترتب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عنه من مواقف في التسيير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البيداغوجي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التحكم في تعليمية المادة و الأنشطة البدنية و الرياضية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المحافظة على الوسائل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التعليمية مع كيفية استعمالها و صيانتها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 xml:space="preserve">فهم المصطلحات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البيداغوجية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الخاصة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بالمادة و كل ما يحيط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علوم و معارف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خـاصية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التـربية البـدنية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تتميّز التربية البدنية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بـ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اعتمادها على الحركات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الديناميكية كشكل من أشكال التواصل الدائم والمتجدّد بين الأفراد أثناء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lastRenderedPageBreak/>
        <w:t>الممارسة،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وكوسيلة تعبير داخل تنظيم جماعي هادف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إكساب القيم والخصال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الحميدة زيادة على المهارات والقدرات البدنية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الوعي بالجسم كرأس مال يجب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المحافظة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عليه،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لتمكين أجهزته الحيوية من القيام بدورها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تمكين التعوّد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فهم المواقف واختيار الحلول الناجعة في الوقت المناسب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>•</w:t>
      </w:r>
      <w:r>
        <w:rPr>
          <w:rFonts w:ascii="Arial" w:hAnsi="Arial" w:cs="Arial"/>
          <w:b/>
          <w:bCs/>
          <w:color w:val="000000"/>
          <w:rtl/>
        </w:rPr>
        <w:t>الناحية التربوية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ـ نظام يستثمر الغريزة الفطرية المتمثلة في اللعب لبلوغ أهداف تربية في شكلها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ثقافية اجتماعية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في جوهرها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>•</w:t>
      </w:r>
      <w:r>
        <w:rPr>
          <w:rFonts w:ascii="Arial" w:hAnsi="Arial" w:cs="Arial"/>
          <w:b/>
          <w:bCs/>
          <w:color w:val="000000"/>
          <w:rtl/>
        </w:rPr>
        <w:t>الناحية الاجتماعية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ـ تساعد على إعداد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الفرد لحياة متزنة وممتعة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ـ تمكن من التكيف مع الجماعة والوسط الذي يعيش فيه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ـ تدعم العلاقات الودية بين الأفراد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ـ تبرز قيمة احترام الغير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حتى ولو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كان خصما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  <w:t xml:space="preserve">* </w:t>
      </w:r>
      <w:r>
        <w:rPr>
          <w:rFonts w:ascii="Arial" w:hAnsi="Arial" w:cs="Arial"/>
          <w:b/>
          <w:bCs/>
          <w:color w:val="000000"/>
          <w:rtl/>
        </w:rPr>
        <w:t>الناحية الصحية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ـ نمو وتطوير القدرات البدنية والنفسية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الحركية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ـ مقاومة الجسم للأمراض واكتساب مناعة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ـ بذل المجهود أثناء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الممارسة يساعد على التخلص من التوترات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والضغوطات الانفعالية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ـ اكتساب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حصانة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وتجنب الآفات الاجتماعية كالتدخين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والإدمان على المخدرات والكحول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وغيرها</w:t>
      </w:r>
      <w:r>
        <w:rPr>
          <w:rFonts w:ascii="Arial" w:hAnsi="Arial" w:cs="Arial"/>
          <w:b/>
          <w:bCs/>
          <w:color w:val="000000"/>
        </w:rPr>
        <w:t xml:space="preserve"> ......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ـ إكساب الأجهزة الحيوية قدرة على أداء مهامها والمداومة على بذل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المجهود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>*</w:t>
      </w:r>
      <w:r>
        <w:rPr>
          <w:rFonts w:ascii="Arial" w:hAnsi="Arial" w:cs="Arial"/>
          <w:b/>
          <w:bCs/>
          <w:color w:val="000000"/>
          <w:rtl/>
        </w:rPr>
        <w:t>خطوات منهجية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أ ـ كيف تتمّ صياغة الهدف الإجرائي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انطلاقا الأهداف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التعلّمية،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واعتمادا على معاييرها المعلن عنها في الوحدة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التعلّميّة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البرنامج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والتي يقوم الأستاذ بتعزيزها بمقاييس لتصبح أهدافا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إجرائية(عمليّة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تتضمّن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ـ أفعالا حركيّة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سلوكية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أحادية المعنى (غير قابلة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للتأويل</w:t>
      </w:r>
      <w:r>
        <w:rPr>
          <w:rFonts w:ascii="Arial" w:hAnsi="Arial" w:cs="Arial"/>
          <w:b/>
          <w:bCs/>
          <w:color w:val="000000"/>
        </w:rPr>
        <w:t xml:space="preserve"> ).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ـ قابلة للقياس والملاحظة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ـ في وضعيّات تعلّم محدّدة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ـ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بمقاييس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شروط نجاح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يمكن من خلالها الحكم على شكل الإنجاز ومدى تحقيقه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ـ كيف يتمّ اختيار وضعيات التّعلّم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تختار الوضعيات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التعلّميّة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تبعا لمدى 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تحقّقه من الهدف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الإجرائي،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ويخضع هذا الاختيار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لترتيبات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* </w:t>
      </w:r>
      <w:r>
        <w:rPr>
          <w:rFonts w:ascii="Arial" w:hAnsi="Arial" w:cs="Arial"/>
          <w:b/>
          <w:bCs/>
          <w:color w:val="000000"/>
          <w:rtl/>
        </w:rPr>
        <w:t>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النّاحيّة المنهجيّة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ـ إتاحة الفرصة لجميع التلاميذ واستثمار كلّ الفضاء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المتوفّر</w:t>
      </w:r>
      <w:proofErr w:type="spellStart"/>
      <w:r>
        <w:rPr>
          <w:rFonts w:ascii="Arial" w:hAnsi="Arial" w:cs="Arial"/>
          <w:b/>
          <w:bCs/>
          <w:color w:val="000000"/>
          <w:rtl/>
        </w:rPr>
        <w:t>(السّاحة،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الملعب،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الأروقة</w:t>
      </w:r>
      <w:r>
        <w:rPr>
          <w:rFonts w:ascii="Arial" w:hAnsi="Arial" w:cs="Arial"/>
          <w:b/>
          <w:bCs/>
          <w:color w:val="000000"/>
        </w:rPr>
        <w:t xml:space="preserve">...)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ـ تنوّع وتفهرس في مواقف إشكالية ذات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دلالة ومعنى ذات صبغة مشوّقة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ـ ترتّب حسب الجهد بحيث يتبع كلّ نشاط شديد الجهد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بنشاط أقلّ منه شدّة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 xml:space="preserve">* </w:t>
      </w:r>
      <w:r>
        <w:rPr>
          <w:rFonts w:ascii="Arial" w:hAnsi="Arial" w:cs="Arial"/>
          <w:b/>
          <w:bCs/>
          <w:color w:val="000000"/>
          <w:rtl/>
        </w:rPr>
        <w:t xml:space="preserve">من الناحية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التعليماتية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تتسم الوضعية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التعلّمية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بـ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  <w:t>1</w:t>
      </w:r>
      <w:r>
        <w:rPr>
          <w:rFonts w:ascii="Arial" w:hAnsi="Arial" w:cs="Arial"/>
          <w:b/>
          <w:bCs/>
          <w:color w:val="000000"/>
          <w:rtl/>
        </w:rPr>
        <w:t xml:space="preserve">ـ التـدرّج..تبدأ الحصّة دائما بتمرينات أو ألعاب تتصف بأقلّ </w:t>
      </w:r>
      <w:proofErr w:type="spellStart"/>
      <w:r>
        <w:rPr>
          <w:rFonts w:ascii="Arial" w:hAnsi="Arial" w:cs="Arial"/>
          <w:b/>
          <w:bCs/>
          <w:color w:val="000000"/>
          <w:rtl/>
        </w:rPr>
        <w:t>جهد،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بأخفّ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تركيز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وبأسهل تركيب وهنا تملي علينا المعالجة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التعليماتيّة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للنّشاط،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تكييفه حسب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المستوى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والجنس والوقت والمساحة المطلوبة لإجرائه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>2</w:t>
      </w:r>
      <w:r>
        <w:rPr>
          <w:rFonts w:ascii="Arial" w:hAnsi="Arial" w:cs="Arial"/>
          <w:b/>
          <w:bCs/>
          <w:color w:val="000000"/>
          <w:rtl/>
        </w:rPr>
        <w:t>ـ الديمومة</w:t>
      </w:r>
      <w:r>
        <w:rPr>
          <w:rFonts w:ascii="Arial" w:hAnsi="Arial" w:cs="Arial"/>
          <w:b/>
          <w:bCs/>
          <w:color w:val="000000"/>
        </w:rPr>
        <w:t xml:space="preserve">: ( </w:t>
      </w:r>
      <w:r>
        <w:rPr>
          <w:rFonts w:ascii="Arial" w:hAnsi="Arial" w:cs="Arial"/>
          <w:b/>
          <w:bCs/>
          <w:color w:val="000000"/>
          <w:rtl/>
        </w:rPr>
        <w:t>الاستمراريّة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تكون التمرينات والألعاب متواصلة ولا تفصل بينها فترات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راحة طويلة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ينجم عنها ضياع تأثير مرحلة الإحماء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التسخين</w:t>
      </w:r>
      <w:r>
        <w:rPr>
          <w:rFonts w:ascii="Arial" w:hAnsi="Arial" w:cs="Arial"/>
          <w:b/>
          <w:bCs/>
          <w:color w:val="000000"/>
        </w:rPr>
        <w:t>).</w:t>
      </w:r>
      <w:r>
        <w:rPr>
          <w:rFonts w:ascii="Arial" w:hAnsi="Arial" w:cs="Arial"/>
          <w:b/>
          <w:bCs/>
          <w:color w:val="000000"/>
        </w:rPr>
        <w:br/>
        <w:t>3</w:t>
      </w:r>
      <w:r>
        <w:rPr>
          <w:rFonts w:ascii="Arial" w:hAnsi="Arial" w:cs="Arial"/>
          <w:b/>
          <w:bCs/>
          <w:color w:val="000000"/>
          <w:rtl/>
        </w:rPr>
        <w:t xml:space="preserve">ـ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التقـدير: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تكون الصّعوبات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المقترحة في مستوى القدرات البدنيّة والسّلوكيّة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>والذّهنية للتلاميذ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>4</w:t>
      </w:r>
      <w:r>
        <w:rPr>
          <w:rFonts w:ascii="Arial" w:hAnsi="Arial" w:cs="Arial"/>
          <w:b/>
          <w:bCs/>
          <w:color w:val="000000"/>
          <w:rtl/>
        </w:rPr>
        <w:t>ـ ــ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التعاقب: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عند الاعتماد على تمرينات أو ألعاب تتطلّب شدّة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عاليّة،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يجدر إتباعها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بأخرى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أخفّ منها جهدا وفي نفس الوقت يتمّ التعاقب بين التمرينات الخاصّة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بالقوّة العضليّة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والمرونة والاسترخاء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ج ـ كيف نبني وضعيّة تعليم </w:t>
      </w:r>
      <w:proofErr w:type="spellStart"/>
      <w:r>
        <w:rPr>
          <w:rFonts w:ascii="Arial" w:hAnsi="Arial" w:cs="Arial"/>
          <w:b/>
          <w:bCs/>
          <w:color w:val="000000"/>
          <w:rtl/>
        </w:rPr>
        <w:t>/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تعلّم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اختيارنا لمفهوم </w:t>
      </w:r>
      <w:proofErr w:type="spellStart"/>
      <w:r>
        <w:rPr>
          <w:rFonts w:ascii="Arial" w:hAnsi="Arial" w:cs="Arial"/>
          <w:b/>
          <w:bCs/>
          <w:color w:val="000000"/>
          <w:rtl/>
        </w:rPr>
        <w:t>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بنـاء"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الوضعيّة له دلالته. فشروط بناء بيت مثلا ترتكز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على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ـ الفكرة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الموضوع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ـ المهارات وأساليب البناء ـ الوسائل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ومحاولة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الوصول إلى بناء متجانس مشروط بتسلسل عمليّات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  <w:t xml:space="preserve">* </w:t>
      </w:r>
      <w:r>
        <w:rPr>
          <w:rFonts w:ascii="Arial" w:hAnsi="Arial" w:cs="Arial"/>
          <w:b/>
          <w:bCs/>
          <w:color w:val="000000"/>
          <w:rtl/>
        </w:rPr>
        <w:t>التفكير في المشروع وإنجاز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المخطّط الذي يوضّح كيفية سير هذه الوضعية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التعلميّة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* </w:t>
      </w:r>
      <w:r>
        <w:rPr>
          <w:rFonts w:ascii="Arial" w:hAnsi="Arial" w:cs="Arial"/>
          <w:b/>
          <w:bCs/>
          <w:color w:val="000000"/>
          <w:rtl/>
        </w:rPr>
        <w:t xml:space="preserve">بيان مهام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التلاميذ،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حركات و وضعيات وتبادل للأدوار الخ</w:t>
      </w:r>
      <w:r>
        <w:rPr>
          <w:rFonts w:ascii="Arial" w:hAnsi="Arial" w:cs="Arial"/>
          <w:b/>
          <w:bCs/>
          <w:color w:val="000000"/>
        </w:rPr>
        <w:t>.....</w:t>
      </w:r>
      <w:r>
        <w:rPr>
          <w:rFonts w:ascii="Arial" w:hAnsi="Arial" w:cs="Arial"/>
          <w:b/>
          <w:bCs/>
          <w:color w:val="000000"/>
        </w:rPr>
        <w:br/>
        <w:t>*</w:t>
      </w:r>
      <w:r>
        <w:rPr>
          <w:rFonts w:ascii="Arial" w:hAnsi="Arial" w:cs="Arial"/>
          <w:b/>
          <w:bCs/>
          <w:color w:val="000000"/>
          <w:rtl/>
        </w:rPr>
        <w:t>دراسة وتوفير الوسائل التي يمكنها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استيعاب هذا المشروع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د ـ كيف يتمّ تسيير الوضعية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التعلّمية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مشاركة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جميع التلاميذ في وضعيّة تعليم </w:t>
      </w:r>
      <w:proofErr w:type="spellStart"/>
      <w:r>
        <w:rPr>
          <w:rFonts w:ascii="Arial" w:hAnsi="Arial" w:cs="Arial"/>
          <w:b/>
          <w:bCs/>
          <w:color w:val="000000"/>
          <w:rtl/>
        </w:rPr>
        <w:t>/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التعلّم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أفرادا وجماعات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تمليه المساحة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المخصّصة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للنشاط،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والمؤكّد هو ضرورة مراقبة تحرّكات جميع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التلاميذ،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والمجهودات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المبذولة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 xml:space="preserve">بعد شرح وعرض الحركة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المطلوبة،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يتمّ أوّل إنجاز يتبعه التصحيح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الجماعي للأخطاء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النقائص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المشتركة،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ويتابع الإنجاز مع تصحيح فرديّ مشخّص دون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قطع النشاط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 xml:space="preserve">لكلّ نشاط أو لعبة قواعد ضابطة يجب فهمها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واحترامها،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التلميذ أن يعي أنه لا يمكن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الممارسة في إطار منظّم بدون هذه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القواعد،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 فسح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المجال للجميع لنيل الفوز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ه ـ كيف يتمّ تقويم الوضعية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التعلّمية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وجود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التلميذ في وضعية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تعليم/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تعلّم،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يجبره على بناء تصرّفاته تدريجيّا حسب ما هوّ مطلوب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والنّشاط المناسب و الصّحيح هو الذي يكون استجابة للهدف المسطّر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واستقراء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النتائج المحصّل عليها وارد في كلّ وقت من الدّرس حسب المؤشّرات المحدّدة والمعلن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عنها في بداية الحصّة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 ـ ما مكانة الوضعيّة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التعلّمية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الحصّة؟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تمثل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الوضعية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التعلّميّة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غالبا الجزء الرّئيسي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الحصّة،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 تتبع مرحلة الإحماء المبنيّة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أساسا</w:t>
      </w:r>
    </w:p>
    <w:sectPr w:rsidR="00712669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efaultTabStop w:val="720"/>
  <w:characterSpacingControl w:val="doNotCompress"/>
  <w:compat/>
  <w:rsids>
    <w:rsidRoot w:val="00460418"/>
    <w:rsid w:val="00251938"/>
    <w:rsid w:val="00460418"/>
    <w:rsid w:val="0071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2012-07-02T00:54:00Z</dcterms:created>
  <dcterms:modified xsi:type="dcterms:W3CDTF">2012-07-02T00:54:00Z</dcterms:modified>
</cp:coreProperties>
</file>