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234B9" w:rsidRDefault="00C9628A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AE806" wp14:editId="36440120">
                <wp:simplePos x="0" y="0"/>
                <wp:positionH relativeFrom="column">
                  <wp:posOffset>-180892</wp:posOffset>
                </wp:positionH>
                <wp:positionV relativeFrom="paragraph">
                  <wp:posOffset>-134482</wp:posOffset>
                </wp:positionV>
                <wp:extent cx="5804452" cy="444666"/>
                <wp:effectExtent l="133350" t="152400" r="177800" b="2032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44466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9628A" w:rsidRPr="00C9628A" w:rsidRDefault="00C9628A" w:rsidP="00513FC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 w:rsidR="00513FCC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التاسع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-10.6pt;width:457.0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" fillcolor="#fbd4b4 [1305]">
                <v:textbox>
                  <w:txbxContent>
                    <w:p w:rsidR="00C9628A" w:rsidRPr="00C9628A" w:rsidRDefault="00C9628A" w:rsidP="00513FC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 w:rsidR="00513FCC">
                        <w:rPr>
                          <w:rFonts w:hint="cs"/>
                          <w:sz w:val="40"/>
                          <w:szCs w:val="40"/>
                          <w:rtl/>
                        </w:rPr>
                        <w:t>التاسع</w:t>
                      </w:r>
                    </w:p>
                  </w:txbxContent>
                </v:textbox>
              </v:shape>
            </w:pict>
          </mc:Fallback>
        </mc:AlternateContent>
      </w:r>
    </w:p>
    <w:p w:rsidR="00513FCC" w:rsidRDefault="00513FCC" w:rsidP="00513FCC">
      <w:pPr>
        <w:rPr>
          <w:rFonts w:ascii="Calibri" w:eastAsia="Calibri" w:hAnsi="Calibri" w:cs="Arial"/>
          <w:sz w:val="28"/>
          <w:szCs w:val="28"/>
          <w:rtl/>
        </w:rPr>
      </w:pPr>
      <w:r w:rsidRPr="00513FCC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513FCC" w:rsidRPr="00513FCC" w:rsidTr="00AB7DB1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 wp14:anchorId="6AA15CEE" wp14:editId="4B770DF9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1905</wp:posOffset>
                  </wp:positionV>
                  <wp:extent cx="1901825" cy="890270"/>
                  <wp:effectExtent l="0" t="0" r="3175" b="5080"/>
                  <wp:wrapTight wrapText="bothSides">
                    <wp:wrapPolygon edited="0">
                      <wp:start x="0" y="0"/>
                      <wp:lineTo x="0" y="21261"/>
                      <wp:lineTo x="21420" y="21261"/>
                      <wp:lineTo x="2142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تصنيف المثلث في الشكل المقابل تبعاً لزواياه  يكون مثلث             </w:t>
            </w:r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513FCC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حاد الزوايا</w:t>
            </w:r>
          </w:p>
        </w:tc>
        <w:tc>
          <w:tcPr>
            <w:tcW w:w="398" w:type="dxa"/>
            <w:shd w:val="clear" w:color="auto" w:fill="FFFFFF" w:themeFill="background1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>قائم الزاوية</w:t>
            </w:r>
          </w:p>
        </w:tc>
        <w:tc>
          <w:tcPr>
            <w:tcW w:w="41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>منفرج الزاوية</w:t>
            </w:r>
          </w:p>
        </w:tc>
        <w:tc>
          <w:tcPr>
            <w:tcW w:w="312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513FCC">
              <w:rPr>
                <w:rFonts w:ascii="Calibri" w:eastAsia="Calibri" w:hAnsi="Calibri" w:hint="cs"/>
                <w:sz w:val="28"/>
                <w:szCs w:val="28"/>
                <w:rtl/>
              </w:rPr>
              <w:t>متطابق الزوايا</w:t>
            </w:r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 wp14:anchorId="60DB148F" wp14:editId="4FB0A078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-2540</wp:posOffset>
                  </wp:positionV>
                  <wp:extent cx="1780540" cy="1144905"/>
                  <wp:effectExtent l="0" t="0" r="0" b="0"/>
                  <wp:wrapTight wrapText="bothSides">
                    <wp:wrapPolygon edited="0">
                      <wp:start x="0" y="0"/>
                      <wp:lineTo x="0" y="21205"/>
                      <wp:lineTo x="21261" y="21205"/>
                      <wp:lineTo x="2126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تصنيف المثلث في الشكل المقابل تبعاً لزواياه  يكون مثلث                 </w:t>
            </w:r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513FCC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حاد الزوايا</w:t>
            </w:r>
          </w:p>
        </w:tc>
        <w:tc>
          <w:tcPr>
            <w:tcW w:w="398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>قائم الزاوية</w:t>
            </w:r>
          </w:p>
        </w:tc>
        <w:tc>
          <w:tcPr>
            <w:tcW w:w="41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>منفرج الزاوية</w:t>
            </w:r>
          </w:p>
        </w:tc>
        <w:tc>
          <w:tcPr>
            <w:tcW w:w="312" w:type="dxa"/>
            <w:shd w:val="clear" w:color="auto" w:fill="FFFFFF" w:themeFill="background1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513FCC">
              <w:rPr>
                <w:rFonts w:ascii="Calibri" w:eastAsia="Calibri" w:hAnsi="Calibri" w:hint="cs"/>
                <w:sz w:val="28"/>
                <w:szCs w:val="28"/>
                <w:rtl/>
              </w:rPr>
              <w:t>متطابق الزوايا</w:t>
            </w:r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1" locked="0" layoutInCell="1" allowOverlap="1" wp14:anchorId="493F20BE" wp14:editId="15D7F809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3175</wp:posOffset>
                  </wp:positionV>
                  <wp:extent cx="1725295" cy="770890"/>
                  <wp:effectExtent l="0" t="0" r="8255" b="0"/>
                  <wp:wrapTight wrapText="bothSides">
                    <wp:wrapPolygon edited="0">
                      <wp:start x="0" y="0"/>
                      <wp:lineTo x="0" y="20817"/>
                      <wp:lineTo x="21465" y="20817"/>
                      <wp:lineTo x="2146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295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قيمة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          </w:t>
            </w:r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</m:t>
                </m:r>
              </m:oMath>
            </m:oMathPara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 wp14:anchorId="1FA2DF7E" wp14:editId="4664B360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1905</wp:posOffset>
                  </wp:positionV>
                  <wp:extent cx="1017270" cy="1335405"/>
                  <wp:effectExtent l="0" t="0" r="0" b="0"/>
                  <wp:wrapTight wrapText="bothSides">
                    <wp:wrapPolygon edited="0">
                      <wp:start x="0" y="0"/>
                      <wp:lineTo x="0" y="21261"/>
                      <wp:lineTo x="21034" y="21261"/>
                      <wp:lineTo x="2103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يصنف المثلث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∆</m:t>
              </m:r>
              <m:r>
                <w:rPr>
                  <w:rFonts w:ascii="Cambria Math" w:eastAsia="Calibri" w:hAnsi="Cambria Math" w:cs="Arial"/>
                  <w:sz w:val="28"/>
                  <w:szCs w:val="28"/>
                </w:rPr>
                <m:t>ABD</m:t>
              </m:r>
            </m:oMath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على انه مثلث           </w:t>
            </w:r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>قائم الزاوية</w:t>
            </w:r>
          </w:p>
        </w:tc>
        <w:tc>
          <w:tcPr>
            <w:tcW w:w="398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>متطابق الضلعين</w:t>
            </w:r>
          </w:p>
        </w:tc>
        <w:tc>
          <w:tcPr>
            <w:tcW w:w="41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513FCC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مختلف الأضلاع</w:t>
            </w:r>
          </w:p>
        </w:tc>
        <w:tc>
          <w:tcPr>
            <w:tcW w:w="312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513FCC">
              <w:rPr>
                <w:rFonts w:ascii="Calibri" w:eastAsia="Calibri" w:hAnsi="Calibri" w:hint="cs"/>
                <w:sz w:val="28"/>
                <w:szCs w:val="28"/>
                <w:rtl/>
              </w:rPr>
              <w:t>متطابق الأضلاع</w:t>
            </w:r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/>
                <w:i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من الشكل المقابل قياس الزاوية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eastAsia="Calibri" w:hAnsi="Cambria Math"/>
                  <w:sz w:val="28"/>
                  <w:szCs w:val="28"/>
                </w:rPr>
                <m:t>1</m:t>
              </m:r>
            </m:oMath>
            <w:r w:rsidRPr="00513FCC">
              <w:rPr>
                <w:rFonts w:ascii="Calibri" w:eastAsia="Calibri" w:hAnsi="Calibri" w:hint="cs"/>
                <w:i/>
                <w:sz w:val="28"/>
                <w:szCs w:val="28"/>
                <w:rtl/>
              </w:rPr>
              <w:t xml:space="preserve">  يساوي                         </w:t>
            </w:r>
            <w:r w:rsidRPr="00513FCC">
              <w:rPr>
                <w:rFonts w:ascii="Calibri" w:eastAsia="Calibri" w:hAnsi="Calibri" w:hint="cs"/>
                <w:i/>
                <w:noProof/>
                <w:sz w:val="28"/>
                <w:szCs w:val="28"/>
                <w:rtl/>
              </w:rPr>
              <w:drawing>
                <wp:inline distT="0" distB="0" distL="0" distR="0" wp14:anchorId="5FF2D45E" wp14:editId="01CA06CC">
                  <wp:extent cx="1249211" cy="882595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47" cy="8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100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80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110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إذا كان قياس زاويتين في مثلث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100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  <w:r w:rsidRPr="00513FCC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فإن قياس الزاوية الثالثة يساوي</w:t>
            </w:r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80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100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 wp14:anchorId="1D47A414" wp14:editId="606E46BD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0</wp:posOffset>
                  </wp:positionV>
                  <wp:extent cx="1463040" cy="755015"/>
                  <wp:effectExtent l="0" t="0" r="3810" b="6985"/>
                  <wp:wrapTight wrapText="bothSides">
                    <wp:wrapPolygon edited="0">
                      <wp:start x="0" y="0"/>
                      <wp:lineTo x="0" y="21255"/>
                      <wp:lineTo x="21375" y="21255"/>
                      <wp:lineTo x="2137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m∠1</m:t>
              </m:r>
            </m:oMath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                       </w:t>
            </w:r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79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101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52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27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</w:tbl>
    <w:p w:rsidR="00513FCC" w:rsidRPr="00513FCC" w:rsidRDefault="00513FCC" w:rsidP="00513FCC">
      <w:pPr>
        <w:rPr>
          <w:rFonts w:ascii="Calibri" w:eastAsia="Calibri" w:hAnsi="Calibri" w:cs="Arial"/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D42CF9" wp14:editId="56CE25D8">
                <wp:simplePos x="0" y="0"/>
                <wp:positionH relativeFrom="column">
                  <wp:posOffset>-260405</wp:posOffset>
                </wp:positionH>
                <wp:positionV relativeFrom="paragraph">
                  <wp:posOffset>-142433</wp:posOffset>
                </wp:positionV>
                <wp:extent cx="5804452" cy="404909"/>
                <wp:effectExtent l="133350" t="171450" r="177800" b="2051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404909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13FCC" w:rsidRPr="00C9628A" w:rsidRDefault="00513FCC" w:rsidP="00513FC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العاشر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0.5pt;margin-top:-11.2pt;width:457.05pt;height:3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" fillcolor="#fcd5b5">
                <v:textbox>
                  <w:txbxContent>
                    <w:p w:rsidR="00513FCC" w:rsidRPr="00C9628A" w:rsidRDefault="00513FCC" w:rsidP="00513FC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العاشر</w:t>
                      </w:r>
                    </w:p>
                  </w:txbxContent>
                </v:textbox>
              </v:shape>
            </w:pict>
          </mc:Fallback>
        </mc:AlternateContent>
      </w:r>
    </w:p>
    <w:p w:rsidR="00513FCC" w:rsidRDefault="00513FCC" w:rsidP="00513FCC">
      <w:pPr>
        <w:rPr>
          <w:rFonts w:ascii="Calibri" w:eastAsia="Calibri" w:hAnsi="Calibri" w:cs="Arial"/>
          <w:sz w:val="28"/>
          <w:szCs w:val="28"/>
          <w:rtl/>
        </w:rPr>
      </w:pPr>
      <w:r w:rsidRPr="00513FCC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513FCC" w:rsidRPr="00513FCC" w:rsidTr="00AB7DB1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1" locked="0" layoutInCell="1" allowOverlap="1" wp14:anchorId="767458BF" wp14:editId="687D89CD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1905</wp:posOffset>
                  </wp:positionV>
                  <wp:extent cx="1443355" cy="922020"/>
                  <wp:effectExtent l="0" t="0" r="4445" b="0"/>
                  <wp:wrapTight wrapText="bothSides">
                    <wp:wrapPolygon edited="0">
                      <wp:start x="0" y="0"/>
                      <wp:lineTo x="0" y="20975"/>
                      <wp:lineTo x="21381" y="20975"/>
                      <wp:lineTo x="2138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355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المثلثان متطابقان فتكون قيمة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</w:t>
            </w:r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80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40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90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10</m:t>
                </m:r>
              </m:oMath>
            </m:oMathPara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أي من العبارات الأتية تكون                   </w:t>
            </w:r>
          </w:p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1" locked="0" layoutInCell="1" allowOverlap="1" wp14:anchorId="3055AC19" wp14:editId="61B80483">
                  <wp:simplePos x="0" y="0"/>
                  <wp:positionH relativeFrom="column">
                    <wp:posOffset>668020</wp:posOffset>
                  </wp:positionH>
                  <wp:positionV relativeFrom="paragraph">
                    <wp:posOffset>-202565</wp:posOffset>
                  </wp:positionV>
                  <wp:extent cx="1662430" cy="850265"/>
                  <wp:effectExtent l="0" t="0" r="0" b="6985"/>
                  <wp:wrapTight wrapText="bothSides">
                    <wp:wrapPolygon edited="0">
                      <wp:start x="0" y="0"/>
                      <wp:lineTo x="0" y="21294"/>
                      <wp:lineTo x="21286" y="21294"/>
                      <wp:lineTo x="2128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3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>عبارة التطابق الصحيحة</w:t>
            </w:r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  <w:rtl/>
                  </w:rPr>
                  <m:t>∆</m:t>
                </m:r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LKJ≅∆PQM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  <w:rtl/>
                  </w:rPr>
                  <m:t>∆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JKL≅∆MQP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  <w:rtl/>
                  </w:rPr>
                  <m:t>∆</m:t>
                </m:r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JLK≅∆PQM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  <w:rtl/>
                  </w:rPr>
                  <m:t>∆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JKL≅∆MPQ</m:t>
                </m:r>
              </m:oMath>
            </m:oMathPara>
          </w:p>
        </w:tc>
      </w:tr>
    </w:tbl>
    <w:p w:rsidR="00513FCC" w:rsidRPr="00513FCC" w:rsidRDefault="00513FCC" w:rsidP="00513FCC">
      <w:pPr>
        <w:rPr>
          <w:rFonts w:ascii="Calibri" w:eastAsia="Calibri" w:hAnsi="Calibri" w:cs="Arial"/>
          <w:rtl/>
        </w:rPr>
      </w:pPr>
      <w:r w:rsidRPr="00513FCC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513FCC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513FCC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63"/>
        <w:gridCol w:w="959"/>
      </w:tblGrid>
      <w:tr w:rsidR="00513FCC" w:rsidRPr="00513FCC" w:rsidTr="00AB7DB1">
        <w:tc>
          <w:tcPr>
            <w:tcW w:w="7563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1 ) المثلث الموضح في الشكل يصنف تبعاً لزواياه     </w:t>
            </w:r>
          </w:p>
          <w:p w:rsidR="00513FCC" w:rsidRPr="00513FCC" w:rsidRDefault="00513FCC" w:rsidP="00513FC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2576" behindDoc="1" locked="0" layoutInCell="1" allowOverlap="1" wp14:anchorId="159E3AC3" wp14:editId="724111F2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-207010</wp:posOffset>
                  </wp:positionV>
                  <wp:extent cx="1127760" cy="626110"/>
                  <wp:effectExtent l="0" t="0" r="0" b="2540"/>
                  <wp:wrapTight wrapText="bothSides">
                    <wp:wrapPolygon edited="0">
                      <wp:start x="0" y="0"/>
                      <wp:lineTo x="0" y="21030"/>
                      <wp:lineTo x="21162" y="21030"/>
                      <wp:lineTo x="21162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>على انه مثلث قائم الزاوية</w:t>
            </w:r>
          </w:p>
        </w:tc>
        <w:tc>
          <w:tcPr>
            <w:tcW w:w="959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513FCC" w:rsidRPr="00513FCC" w:rsidTr="00AB7DB1">
        <w:tc>
          <w:tcPr>
            <w:tcW w:w="7563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3600" behindDoc="1" locked="0" layoutInCell="1" allowOverlap="1" wp14:anchorId="2DD50244" wp14:editId="5FC4BF25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70485</wp:posOffset>
                  </wp:positionV>
                  <wp:extent cx="1419225" cy="699135"/>
                  <wp:effectExtent l="0" t="0" r="9525" b="5715"/>
                  <wp:wrapTight wrapText="bothSides">
                    <wp:wrapPolygon edited="0">
                      <wp:start x="0" y="0"/>
                      <wp:lineTo x="0" y="21188"/>
                      <wp:lineTo x="21455" y="21188"/>
                      <wp:lineTo x="21455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2 ) المثلث الموضح في الشكل يصنف تبعاً لأضلاعه على انه مثلث مختلف الاضلاع   </w:t>
            </w:r>
          </w:p>
          <w:p w:rsidR="00513FCC" w:rsidRPr="00513FCC" w:rsidRDefault="00513FCC" w:rsidP="00513FCC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513FCC" w:rsidRPr="00513FCC" w:rsidTr="00AB7DB1">
        <w:tc>
          <w:tcPr>
            <w:tcW w:w="7563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3 ) قياس زاوية المثلث متطابق الأضلاع يساوي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50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959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513FCC" w:rsidRPr="00513FCC" w:rsidTr="00AB7DB1">
        <w:tc>
          <w:tcPr>
            <w:tcW w:w="7563" w:type="dxa"/>
          </w:tcPr>
          <w:p w:rsidR="00513FCC" w:rsidRPr="00513FCC" w:rsidRDefault="00513FCC" w:rsidP="00513FCC">
            <w:pPr>
              <w:rPr>
                <w:rFonts w:asciiTheme="minorBidi" w:eastAsia="Times New Roman" w:hAnsiTheme="minorBidi"/>
                <w:b/>
                <w:sz w:val="28"/>
                <w:szCs w:val="28"/>
                <w:rtl/>
              </w:rPr>
            </w:pPr>
            <w:r w:rsidRPr="00513FCC"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 xml:space="preserve">4 ) من الشكل المقابل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m∠1=m∠A+m∠B</m:t>
              </m:r>
            </m:oMath>
            <w:r w:rsidRPr="00513FCC"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 xml:space="preserve">        </w:t>
            </w:r>
            <w:r w:rsidRPr="00513FCC">
              <w:rPr>
                <w:rFonts w:asciiTheme="minorBidi" w:eastAsia="Times New Roman" w:hAnsiTheme="minorBidi" w:hint="cs"/>
                <w:b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4624" behindDoc="1" locked="0" layoutInCell="1" allowOverlap="1" wp14:anchorId="19E5E37B" wp14:editId="2354B4E3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1270</wp:posOffset>
                  </wp:positionV>
                  <wp:extent cx="1446530" cy="723265"/>
                  <wp:effectExtent l="0" t="0" r="1270" b="635"/>
                  <wp:wrapTight wrapText="bothSides">
                    <wp:wrapPolygon edited="0">
                      <wp:start x="0" y="0"/>
                      <wp:lineTo x="0" y="21050"/>
                      <wp:lineTo x="21335" y="21050"/>
                      <wp:lineTo x="21335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9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513FCC" w:rsidRPr="00513FCC" w:rsidTr="00AB7DB1">
        <w:tc>
          <w:tcPr>
            <w:tcW w:w="7563" w:type="dxa"/>
          </w:tcPr>
          <w:p w:rsidR="00513FCC" w:rsidRPr="00513FCC" w:rsidRDefault="00513FCC" w:rsidP="00513FCC">
            <w:pPr>
              <w:rPr>
                <w:rFonts w:ascii="Arial" w:eastAsia="Calibri" w:hAnsi="Arial" w:cs="Arial"/>
                <w:i/>
                <w:sz w:val="28"/>
                <w:szCs w:val="28"/>
                <w:rtl/>
              </w:rPr>
            </w:pPr>
            <w:r w:rsidRPr="00513FCC">
              <w:rPr>
                <w:rFonts w:ascii="Arial" w:eastAsia="Calibri" w:hAnsi="Arial"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1" locked="0" layoutInCell="1" allowOverlap="1" wp14:anchorId="03AC1BB8" wp14:editId="7CB01E9B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1905</wp:posOffset>
                  </wp:positionV>
                  <wp:extent cx="1277620" cy="779145"/>
                  <wp:effectExtent l="0" t="0" r="0" b="1905"/>
                  <wp:wrapTight wrapText="bothSides">
                    <wp:wrapPolygon edited="0">
                      <wp:start x="0" y="0"/>
                      <wp:lineTo x="0" y="21125"/>
                      <wp:lineTo x="21256" y="21125"/>
                      <wp:lineTo x="21256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62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FCC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5 ) من الشكل المقابل تكون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m∠4</m:t>
              </m:r>
            </m:oMath>
            <w:r w:rsidRPr="00513FCC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  تساوي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23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513FCC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959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513FCC" w:rsidRPr="00513FCC" w:rsidTr="00AB7DB1">
        <w:tc>
          <w:tcPr>
            <w:tcW w:w="7563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6 ) الزاويتان الحادتان في أي مثلث قائم متكاملتان</w:t>
            </w:r>
          </w:p>
        </w:tc>
        <w:tc>
          <w:tcPr>
            <w:tcW w:w="959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513FCC" w:rsidRPr="00513FCC" w:rsidTr="00AB7DB1">
        <w:tc>
          <w:tcPr>
            <w:tcW w:w="7563" w:type="dxa"/>
          </w:tcPr>
          <w:p w:rsidR="00513FCC" w:rsidRPr="00513FCC" w:rsidRDefault="00513FCC" w:rsidP="00513FCC">
            <w:pPr>
              <w:rPr>
                <w:rFonts w:ascii="Arial" w:eastAsia="Calibri" w:hAnsi="Arial" w:cs="Arial"/>
                <w:i/>
                <w:sz w:val="28"/>
                <w:szCs w:val="28"/>
                <w:rtl/>
              </w:rPr>
            </w:pPr>
            <w:r w:rsidRPr="00513FCC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7 ) من الشكل المقابل تكون عبارة التطابق الصحيحة       </w:t>
            </w:r>
            <w:r w:rsidRPr="00513FCC">
              <w:rPr>
                <w:rFonts w:ascii="Arial" w:eastAsia="Calibri" w:hAnsi="Arial"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6672" behindDoc="1" locked="0" layoutInCell="1" allowOverlap="1" wp14:anchorId="0B932C6E" wp14:editId="281C1EDA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-1270</wp:posOffset>
                  </wp:positionV>
                  <wp:extent cx="856615" cy="715010"/>
                  <wp:effectExtent l="0" t="0" r="635" b="8890"/>
                  <wp:wrapTight wrapText="bothSides">
                    <wp:wrapPolygon edited="0">
                      <wp:start x="0" y="0"/>
                      <wp:lineTo x="0" y="21293"/>
                      <wp:lineTo x="21136" y="21293"/>
                      <wp:lineTo x="21136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3FCC" w:rsidRPr="00513FCC" w:rsidRDefault="00513FCC" w:rsidP="00513FCC">
            <w:pPr>
              <w:rPr>
                <w:rFonts w:ascii="Arial" w:eastAsia="Calibri" w:hAnsi="Arial" w:cs="Arial"/>
                <w:i/>
                <w:sz w:val="28"/>
                <w:szCs w:val="28"/>
                <w:rtl/>
              </w:rPr>
            </w:pPr>
            <w:r w:rsidRPr="00513FCC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هي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∆</m:t>
              </m:r>
              <m:r>
                <w:rPr>
                  <w:rFonts w:ascii="Cambria Math" w:eastAsia="Calibri" w:hAnsi="Cambria Math" w:cs="Arial"/>
                  <w:sz w:val="28"/>
                  <w:szCs w:val="28"/>
                </w:rPr>
                <m:t>AFC≅∆DFB</m:t>
              </m:r>
            </m:oMath>
            <w:r w:rsidRPr="00513FCC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59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513FCC" w:rsidRPr="00513FCC" w:rsidTr="00AB7DB1">
        <w:tc>
          <w:tcPr>
            <w:tcW w:w="7563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1" locked="0" layoutInCell="1" allowOverlap="1" wp14:anchorId="59D84F16" wp14:editId="5A5EDA2E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1391285" cy="724535"/>
                  <wp:effectExtent l="0" t="0" r="0" b="0"/>
                  <wp:wrapTight wrapText="bothSides">
                    <wp:wrapPolygon edited="0">
                      <wp:start x="0" y="0"/>
                      <wp:lineTo x="0" y="21013"/>
                      <wp:lineTo x="21294" y="21013"/>
                      <wp:lineTo x="21294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8 ) من الشكل المقابل تكون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eastAsia="Calibri" w:hAnsi="Cambria Math" w:cs="Arial"/>
                  <w:sz w:val="28"/>
                  <w:szCs w:val="28"/>
                </w:rPr>
                <m:t>A≅∠L</m:t>
              </m:r>
            </m:oMath>
            <w:r w:rsidRPr="00513FCC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959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</w:tbl>
    <w:p w:rsidR="00C9628A" w:rsidRDefault="00C9628A">
      <w:pPr>
        <w:rPr>
          <w:sz w:val="28"/>
          <w:szCs w:val="28"/>
          <w:rtl/>
        </w:rPr>
      </w:pPr>
    </w:p>
    <w:p w:rsidR="005446EF" w:rsidRDefault="00513FCC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A091EC" wp14:editId="470AFAAD">
                <wp:simplePos x="0" y="0"/>
                <wp:positionH relativeFrom="column">
                  <wp:posOffset>-260405</wp:posOffset>
                </wp:positionH>
                <wp:positionV relativeFrom="paragraph">
                  <wp:posOffset>-142433</wp:posOffset>
                </wp:positionV>
                <wp:extent cx="5803900" cy="420811"/>
                <wp:effectExtent l="133350" t="171450" r="177800" b="2082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0811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13FCC" w:rsidRPr="00C9628A" w:rsidRDefault="00513FCC" w:rsidP="00513FC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الحادي عشر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0.5pt;margin-top:-11.2pt;width:457pt;height:3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" fillcolor="#fcd5b5">
                <v:textbox>
                  <w:txbxContent>
                    <w:p w:rsidR="00513FCC" w:rsidRPr="00C9628A" w:rsidRDefault="00513FCC" w:rsidP="00513FC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الحادي عشر</w:t>
                      </w:r>
                    </w:p>
                  </w:txbxContent>
                </v:textbox>
              </v:shape>
            </w:pict>
          </mc:Fallback>
        </mc:AlternateContent>
      </w:r>
      <w:r w:rsidR="00C9628A">
        <w:rPr>
          <w:rFonts w:hint="cs"/>
          <w:sz w:val="28"/>
          <w:szCs w:val="28"/>
          <w:rtl/>
        </w:rPr>
        <w:t xml:space="preserve"> </w:t>
      </w:r>
    </w:p>
    <w:p w:rsidR="00513FCC" w:rsidRDefault="00513FCC" w:rsidP="00513FCC">
      <w:pPr>
        <w:rPr>
          <w:rFonts w:ascii="Calibri" w:eastAsia="Calibri" w:hAnsi="Calibri" w:cs="Arial"/>
          <w:sz w:val="28"/>
          <w:szCs w:val="28"/>
          <w:rtl/>
        </w:rPr>
      </w:pPr>
      <w:r w:rsidRPr="00513FCC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513FCC" w:rsidRPr="00513FCC" w:rsidTr="00AB7DB1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1792" behindDoc="1" locked="0" layoutInCell="1" allowOverlap="1" wp14:anchorId="5C7FF8EC" wp14:editId="347D690D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1905</wp:posOffset>
                  </wp:positionV>
                  <wp:extent cx="1637030" cy="730885"/>
                  <wp:effectExtent l="0" t="0" r="1270" b="0"/>
                  <wp:wrapTight wrapText="bothSides">
                    <wp:wrapPolygon edited="0">
                      <wp:start x="0" y="0"/>
                      <wp:lineTo x="0" y="20831"/>
                      <wp:lineTo x="21365" y="20831"/>
                      <wp:lineTo x="21365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73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FCC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من الشكل المقابل من نتائج تطابق المثلثين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JKL , PML</m:t>
              </m:r>
            </m:oMath>
            <w:r w:rsidRPr="00513FCC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                           </w:t>
            </w:r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KL</m:t>
                    </m:r>
                  </m:e>
                </m:acc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≅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LM</m:t>
                    </m:r>
                  </m:e>
                </m:acc>
              </m:oMath>
            </m:oMathPara>
          </w:p>
        </w:tc>
        <w:tc>
          <w:tcPr>
            <w:tcW w:w="398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P≅∠K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KM</m:t>
                    </m:r>
                  </m:e>
                </m:acc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≅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JP</m:t>
                    </m:r>
                  </m:e>
                </m:acc>
              </m:oMath>
            </m:oMathPara>
          </w:p>
        </w:tc>
        <w:tc>
          <w:tcPr>
            <w:tcW w:w="312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J≅∠M</m:t>
                </m:r>
              </m:oMath>
            </m:oMathPara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إذا تطابقت أضلاع مثلث مع الأضلاع المناظرة لها في مثلث أخر فإن الملثان متطابقان يرمز لهذه الحالة </w:t>
            </w:r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SAS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SSS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AAS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ASA</m:t>
                </m:r>
              </m:oMath>
            </m:oMathPara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2816" behindDoc="1" locked="0" layoutInCell="1" allowOverlap="1" wp14:anchorId="571A80C1" wp14:editId="2ECA59BC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3175</wp:posOffset>
                  </wp:positionV>
                  <wp:extent cx="1365885" cy="658495"/>
                  <wp:effectExtent l="0" t="0" r="5715" b="8255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85" cy="6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حالة التطابق الموضحة في الشكل المقابل تكتب بإختصار بالصورة       </w:t>
            </w:r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SAS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SSS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AAS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ASA</m:t>
                </m:r>
              </m:oMath>
            </m:oMathPara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3840" behindDoc="1" locked="0" layoutInCell="1" allowOverlap="1" wp14:anchorId="16F4DC60" wp14:editId="4AB6FE3B">
                  <wp:simplePos x="0" y="0"/>
                  <wp:positionH relativeFrom="column">
                    <wp:posOffset>845820</wp:posOffset>
                  </wp:positionH>
                  <wp:positionV relativeFrom="paragraph">
                    <wp:posOffset>3175</wp:posOffset>
                  </wp:positionV>
                  <wp:extent cx="957580" cy="946150"/>
                  <wp:effectExtent l="0" t="0" r="0" b="6350"/>
                  <wp:wrapTight wrapText="bothSides">
                    <wp:wrapPolygon edited="0">
                      <wp:start x="0" y="0"/>
                      <wp:lineTo x="0" y="21310"/>
                      <wp:lineTo x="21056" y="21310"/>
                      <wp:lineTo x="21056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المسلمة المناسبة لبرهان التطابق في الشكل المقابل هي             </w:t>
            </w:r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SAS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SSS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AAS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ASA</m:t>
                </m:r>
              </m:oMath>
            </m:oMathPara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أحد نتائج التطابق باستخدام المسلمة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SAS</m:t>
              </m:r>
            </m:oMath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يكون      </w:t>
            </w:r>
            <w:r w:rsidRPr="00513FCC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inline distT="0" distB="0" distL="0" distR="0" wp14:anchorId="28F69B98" wp14:editId="17BBDC94">
                  <wp:extent cx="1031495" cy="890546"/>
                  <wp:effectExtent l="0" t="0" r="0" b="508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846" cy="89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AB</m:t>
                    </m:r>
                  </m:e>
                </m:acc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≅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BD</m:t>
                    </m:r>
                  </m:e>
                </m:acc>
              </m:oMath>
            </m:oMathPara>
          </w:p>
        </w:tc>
        <w:tc>
          <w:tcPr>
            <w:tcW w:w="398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AC</m:t>
                    </m:r>
                  </m:e>
                </m:acc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≅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BC</m:t>
                    </m:r>
                  </m:e>
                </m:acc>
              </m:oMath>
            </m:oMathPara>
          </w:p>
        </w:tc>
        <w:tc>
          <w:tcPr>
            <w:tcW w:w="41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AB</m:t>
                    </m:r>
                  </m:e>
                </m:acc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≅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BC</m:t>
                    </m:r>
                  </m:e>
                </m:acc>
              </m:oMath>
            </m:oMathPara>
          </w:p>
        </w:tc>
        <w:tc>
          <w:tcPr>
            <w:tcW w:w="312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AD</m:t>
                    </m:r>
                  </m:e>
                </m:acc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≅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AC</m:t>
                    </m:r>
                  </m:e>
                </m:acc>
              </m:oMath>
            </m:oMathPara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/>
                <w:i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من الشكل المقابل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∆</m:t>
              </m:r>
              <m:r>
                <w:rPr>
                  <w:rFonts w:ascii="Cambria Math" w:eastAsia="Calibri" w:hAnsi="Cambria Math" w:cs="Arial"/>
                  <w:sz w:val="28"/>
                  <w:szCs w:val="28"/>
                </w:rPr>
                <m:t>JKL≅∆MQP</m:t>
              </m:r>
            </m:oMath>
            <w:r w:rsidRPr="00513FCC">
              <w:rPr>
                <w:rFonts w:ascii="Calibri" w:eastAsia="Calibri" w:hAnsi="Calibri" w:hint="cs"/>
                <w:i/>
                <w:sz w:val="28"/>
                <w:szCs w:val="28"/>
                <w:rtl/>
              </w:rPr>
              <w:t xml:space="preserve">  فإن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y</m:t>
              </m:r>
            </m:oMath>
            <w:r w:rsidRPr="00513FCC">
              <w:rPr>
                <w:rFonts w:ascii="Calibri" w:eastAsia="Calibri" w:hAnsi="Calibri" w:hint="cs"/>
                <w:i/>
                <w:sz w:val="28"/>
                <w:szCs w:val="28"/>
                <w:rtl/>
              </w:rPr>
              <w:t xml:space="preserve">  تساوي               </w:t>
            </w:r>
            <w:r w:rsidRPr="00513FCC">
              <w:rPr>
                <w:rFonts w:ascii="Calibri" w:eastAsia="Calibri" w:hAnsi="Calibri" w:hint="cs"/>
                <w:i/>
                <w:noProof/>
                <w:sz w:val="28"/>
                <w:szCs w:val="28"/>
                <w:rtl/>
              </w:rPr>
              <w:drawing>
                <wp:inline distT="0" distB="0" distL="0" distR="0" wp14:anchorId="40B0FE02" wp14:editId="610D7388">
                  <wp:extent cx="1473642" cy="699715"/>
                  <wp:effectExtent l="0" t="0" r="0" b="571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565" cy="701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13FCC">
              <w:rPr>
                <w:rFonts w:ascii="Calibri" w:eastAsia="Calibri" w:hAnsi="Calibri" w:hint="cs"/>
                <w:i/>
                <w:sz w:val="28"/>
                <w:szCs w:val="28"/>
                <w:rtl/>
              </w:rPr>
              <w:t xml:space="preserve">   </w:t>
            </w:r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19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</m:oMath>
            </m:oMathPara>
          </w:p>
        </w:tc>
      </w:tr>
    </w:tbl>
    <w:p w:rsidR="005446EF" w:rsidRDefault="00513FCC">
      <w:pPr>
        <w:rPr>
          <w:sz w:val="28"/>
          <w:szCs w:val="28"/>
          <w:rtl/>
        </w:rPr>
      </w:pPr>
      <w:r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63"/>
        <w:gridCol w:w="959"/>
      </w:tblGrid>
      <w:tr w:rsidR="00513FCC" w:rsidRPr="00513FCC" w:rsidTr="00AB7DB1">
        <w:tc>
          <w:tcPr>
            <w:tcW w:w="7563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تسمى حالة التطابق بضلعين و زاوية محصورة بينهما بحالة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ASA</m:t>
              </m:r>
            </m:oMath>
          </w:p>
        </w:tc>
        <w:tc>
          <w:tcPr>
            <w:tcW w:w="959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513FCC" w:rsidRPr="00513FCC" w:rsidTr="00AB7DB1">
        <w:tc>
          <w:tcPr>
            <w:tcW w:w="7563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2</w:t>
            </w:r>
            <w:r w:rsidRPr="00513FCC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حالة التطابق الموضحة بالشكل المقابل                  </w:t>
            </w:r>
          </w:p>
          <w:p w:rsidR="00513FCC" w:rsidRPr="00513FCC" w:rsidRDefault="00513FCC" w:rsidP="00513FCC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5888" behindDoc="1" locked="0" layoutInCell="1" allowOverlap="1" wp14:anchorId="491D5AE6" wp14:editId="06350B0A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-204470</wp:posOffset>
                  </wp:positionV>
                  <wp:extent cx="918210" cy="107315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062" y="21089"/>
                      <wp:lineTo x="21062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FCC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      تسمى مسلمة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ASA</m:t>
              </m:r>
            </m:oMath>
          </w:p>
        </w:tc>
        <w:tc>
          <w:tcPr>
            <w:tcW w:w="959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513FCC" w:rsidRPr="00513FCC" w:rsidTr="00AB7DB1">
        <w:tc>
          <w:tcPr>
            <w:tcW w:w="7563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يمكن إثبات تطابق مثلثين بإستخدام طولا ضلعين و قياس زاوية غير محصورة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SSA</m:t>
              </m:r>
            </m:oMath>
          </w:p>
        </w:tc>
        <w:tc>
          <w:tcPr>
            <w:tcW w:w="959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</w:tbl>
    <w:p w:rsidR="00513FCC" w:rsidRDefault="00513FCC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5E09AA" wp14:editId="79A5BD29">
                <wp:simplePos x="0" y="0"/>
                <wp:positionH relativeFrom="column">
                  <wp:posOffset>-227965</wp:posOffset>
                </wp:positionH>
                <wp:positionV relativeFrom="paragraph">
                  <wp:posOffset>-157949</wp:posOffset>
                </wp:positionV>
                <wp:extent cx="5803900" cy="396958"/>
                <wp:effectExtent l="133350" t="171450" r="177800" b="2127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396958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13FCC" w:rsidRPr="00C9628A" w:rsidRDefault="00513FCC" w:rsidP="00513FC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الثاني عشر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7.95pt;margin-top:-12.45pt;width:457pt;height:3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" fillcolor="#fcd5b5">
                <v:textbox>
                  <w:txbxContent>
                    <w:p w:rsidR="00513FCC" w:rsidRPr="00C9628A" w:rsidRDefault="00513FCC" w:rsidP="00513FC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الثاني عشر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13FCC" w:rsidRDefault="00513FCC" w:rsidP="00513FCC">
      <w:pPr>
        <w:rPr>
          <w:rFonts w:ascii="Calibri" w:eastAsia="Calibri" w:hAnsi="Calibri" w:cs="Arial"/>
          <w:sz w:val="28"/>
          <w:szCs w:val="28"/>
          <w:rtl/>
        </w:rPr>
      </w:pPr>
      <w:r w:rsidRPr="00513FCC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513FCC" w:rsidRPr="00513FCC" w:rsidTr="00AB7DB1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</w:t>
            </w:r>
            <m:oMath>
              <m:r>
                <w:rPr>
                  <w:rFonts w:ascii="Cambria Math" w:eastAsia="Calibri" w:hAnsi="Cambria Math" w:cs="Cambria Math" w:hint="cs"/>
                  <w:sz w:val="28"/>
                  <w:szCs w:val="28"/>
                  <w:rtl/>
                </w:rPr>
                <m:t>∠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1≅∠2 , </m:t>
              </m:r>
              <m:acc>
                <m:accPr>
                  <m:chr m:val="̅"/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BC</m:t>
                  </m:r>
                </m:e>
              </m:acc>
              <m:r>
                <w:rPr>
                  <w:rFonts w:ascii="Cambria Math" w:eastAsia="Calibri" w:hAnsi="Cambria Math" w:cs="Arial"/>
                  <w:sz w:val="28"/>
                  <w:szCs w:val="28"/>
                </w:rPr>
                <m:t>⊥</m:t>
              </m:r>
              <m:acc>
                <m:accPr>
                  <m:chr m:val="̅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AD</m:t>
                  </m:r>
                </m:e>
              </m:acc>
            </m:oMath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        </w:t>
            </w:r>
            <w:r w:rsidRPr="00513FCC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9984" behindDoc="1" locked="0" layoutInCell="1" allowOverlap="1" wp14:anchorId="1AE16CA5" wp14:editId="5511C417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1270</wp:posOffset>
                  </wp:positionV>
                  <wp:extent cx="1884045" cy="777240"/>
                  <wp:effectExtent l="0" t="0" r="1905" b="3810"/>
                  <wp:wrapTight wrapText="bothSides">
                    <wp:wrapPolygon edited="0">
                      <wp:start x="0" y="0"/>
                      <wp:lineTo x="0" y="21176"/>
                      <wp:lineTo x="21403" y="21176"/>
                      <wp:lineTo x="21403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أي من النظريات أو المسلمات يمكن           </w:t>
            </w:r>
          </w:p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استخدامه لبرهان التطابق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∆</m:t>
              </m:r>
              <m:r>
                <w:rPr>
                  <w:rFonts w:ascii="Cambria Math" w:eastAsia="Calibri" w:hAnsi="Cambria Math" w:cs="Arial"/>
                  <w:sz w:val="28"/>
                  <w:szCs w:val="28"/>
                </w:rPr>
                <m:t>ABC≅∆DBC</m:t>
              </m:r>
            </m:oMath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SAS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SSS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AAS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ASA</m:t>
                </m:r>
              </m:oMath>
            </m:oMathPara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1008" behindDoc="1" locked="0" layoutInCell="1" allowOverlap="1" wp14:anchorId="259C9181" wp14:editId="0286D1F7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3810</wp:posOffset>
                  </wp:positionV>
                  <wp:extent cx="1129030" cy="1183640"/>
                  <wp:effectExtent l="0" t="0" r="0" b="0"/>
                  <wp:wrapTight wrapText="bothSides">
                    <wp:wrapPolygon edited="0">
                      <wp:start x="0" y="0"/>
                      <wp:lineTo x="0" y="21206"/>
                      <wp:lineTo x="21138" y="21206"/>
                      <wp:lineTo x="21138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118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يكون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m∠Y</m:t>
              </m:r>
            </m:oMath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     </w:t>
            </w:r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65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2032" behindDoc="1" locked="0" layoutInCell="1" allowOverlap="1" wp14:anchorId="0931AAE1" wp14:editId="51752B6B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2540</wp:posOffset>
                  </wp:positionV>
                  <wp:extent cx="1685290" cy="822325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242" y="21016"/>
                      <wp:lineTo x="21242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90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يكون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PN</m:t>
              </m:r>
            </m:oMath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يساوي                                    </w:t>
            </w:r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11 cm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120 cm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30 cm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3056" behindDoc="1" locked="0" layoutInCell="1" allowOverlap="1" wp14:anchorId="170F82C1" wp14:editId="4917D6F7">
                  <wp:simplePos x="0" y="0"/>
                  <wp:positionH relativeFrom="column">
                    <wp:posOffset>930910</wp:posOffset>
                  </wp:positionH>
                  <wp:positionV relativeFrom="paragraph">
                    <wp:posOffset>-1905</wp:posOffset>
                  </wp:positionV>
                  <wp:extent cx="1287780" cy="858520"/>
                  <wp:effectExtent l="0" t="0" r="7620" b="0"/>
                  <wp:wrapTight wrapText="bothSides">
                    <wp:wrapPolygon edited="0">
                      <wp:start x="0" y="0"/>
                      <wp:lineTo x="0" y="21089"/>
                      <wp:lineTo x="21408" y="21089"/>
                      <wp:lineTo x="21408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m∠B</m:t>
              </m:r>
            </m:oMath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                </w:t>
            </w:r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44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12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92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من الشكل المقابل المثلث متطابق الضلعين و قائم الزاوية          </w:t>
            </w:r>
          </w:p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4080" behindDoc="1" locked="0" layoutInCell="1" allowOverlap="1" wp14:anchorId="329EAC0E" wp14:editId="0C3B6543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-201295</wp:posOffset>
                  </wp:positionV>
                  <wp:extent cx="1239520" cy="1088390"/>
                  <wp:effectExtent l="0" t="0" r="0" b="0"/>
                  <wp:wrapTight wrapText="bothSides">
                    <wp:wrapPolygon edited="0">
                      <wp:start x="0" y="0"/>
                      <wp:lineTo x="0" y="21172"/>
                      <wp:lineTo x="21246" y="21172"/>
                      <wp:lineTo x="21246" y="0"/>
                      <wp:lineTo x="0" y="0"/>
                    </wp:wrapPolygon>
                  </wp:wrapTight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20" cy="108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FCC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فتكون إحداثيات النقطة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A</m:t>
              </m:r>
            </m:oMath>
            <w:r w:rsidRPr="00513FCC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هي </w:t>
            </w:r>
          </w:p>
        </w:tc>
      </w:tr>
      <w:tr w:rsidR="00513FCC" w:rsidRPr="00513FCC" w:rsidTr="00AB7DB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3FCC" w:rsidRPr="00513FCC" w:rsidRDefault="00513FCC" w:rsidP="00513FC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0,0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a,0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0,a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513FCC" w:rsidRPr="00513FCC" w:rsidRDefault="00513FCC" w:rsidP="00513F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13F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13FCC" w:rsidRPr="00513FCC" w:rsidRDefault="00BE0B92" w:rsidP="00513FCC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a,a</m:t>
                    </m:r>
                  </m:e>
                </m:d>
              </m:oMath>
            </m:oMathPara>
          </w:p>
        </w:tc>
      </w:tr>
    </w:tbl>
    <w:p w:rsidR="00513FCC" w:rsidRPr="00513FCC" w:rsidRDefault="00513FCC" w:rsidP="00513FCC">
      <w:pPr>
        <w:rPr>
          <w:rFonts w:ascii="Calibri" w:eastAsia="Calibri" w:hAnsi="Calibri" w:cs="Arial"/>
          <w:rtl/>
        </w:rPr>
      </w:pPr>
      <w:r w:rsidRPr="00513FCC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513FCC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513FCC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63"/>
        <w:gridCol w:w="959"/>
      </w:tblGrid>
      <w:tr w:rsidR="00513FCC" w:rsidRPr="00513FCC" w:rsidTr="00AB7DB1">
        <w:tc>
          <w:tcPr>
            <w:tcW w:w="7563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الحالة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SSS</m:t>
              </m:r>
            </m:oMath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زاوية </w:t>
            </w:r>
            <w:r w:rsidRPr="00513FCC"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زاوية </w:t>
            </w:r>
            <w:r w:rsidRPr="00513FCC"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زاوية لا تكفي لاثبات تطابق المثلثات</w:t>
            </w:r>
          </w:p>
        </w:tc>
        <w:tc>
          <w:tcPr>
            <w:tcW w:w="959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513FCC" w:rsidRPr="00513FCC" w:rsidTr="00AB7DB1">
        <w:tc>
          <w:tcPr>
            <w:tcW w:w="7563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قياس كل زاوية من زوايا المثلث متطابق الأضلاع تساوي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959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513FCC" w:rsidRPr="00513FCC" w:rsidTr="00AB7DB1">
        <w:tc>
          <w:tcPr>
            <w:tcW w:w="7563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3</w:t>
            </w:r>
            <w:r w:rsidRPr="00513FCC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المثلث متطابق الضلعين الذي احدى زواياه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513FCC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 يكون متطابق الأضلاع</w:t>
            </w:r>
          </w:p>
        </w:tc>
        <w:tc>
          <w:tcPr>
            <w:tcW w:w="959" w:type="dxa"/>
          </w:tcPr>
          <w:p w:rsidR="00513FCC" w:rsidRPr="00513FCC" w:rsidRDefault="00513FCC" w:rsidP="00513FCC">
            <w:pPr>
              <w:rPr>
                <w:rFonts w:ascii="Calibri" w:eastAsia="Calibri" w:hAnsi="Calibri" w:cs="Arial"/>
              </w:rPr>
            </w:pPr>
            <w:r w:rsidRPr="00513FC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 )</w:t>
            </w:r>
          </w:p>
        </w:tc>
      </w:tr>
    </w:tbl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sectPr w:rsidR="005446EF" w:rsidSect="00AB5434">
      <w:headerReference w:type="default" r:id="rId32"/>
      <w:footerReference w:type="default" r:id="rId3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92" w:rsidRDefault="00BE0B92" w:rsidP="005446EF">
      <w:pPr>
        <w:spacing w:after="0" w:line="240" w:lineRule="auto"/>
      </w:pPr>
      <w:r>
        <w:separator/>
      </w:r>
    </w:p>
  </w:endnote>
  <w:endnote w:type="continuationSeparator" w:id="0">
    <w:p w:rsidR="00BE0B92" w:rsidRDefault="00BE0B92" w:rsidP="0054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EF" w:rsidRPr="005446EF" w:rsidRDefault="005446EF" w:rsidP="0091052D">
    <w:pPr>
      <w:pStyle w:val="Footer"/>
      <w:rPr>
        <w:sz w:val="28"/>
        <w:szCs w:val="28"/>
      </w:rPr>
    </w:pPr>
    <w:r>
      <w:rPr>
        <w:rFonts w:hint="cs"/>
        <w:sz w:val="28"/>
        <w:szCs w:val="28"/>
        <w:rtl/>
      </w:rPr>
      <w:t xml:space="preserve">دفتر </w:t>
    </w:r>
    <w:r>
      <w:rPr>
        <w:rFonts w:hint="cs"/>
        <w:sz w:val="28"/>
        <w:szCs w:val="28"/>
        <w:rtl/>
      </w:rPr>
      <w:t>الواجبات و الأنشطة ال</w:t>
    </w:r>
    <w:r w:rsidR="0091052D">
      <w:rPr>
        <w:rFonts w:hint="cs"/>
        <w:sz w:val="28"/>
        <w:szCs w:val="28"/>
        <w:rtl/>
      </w:rPr>
      <w:t>صفية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92" w:rsidRDefault="00BE0B92" w:rsidP="005446EF">
      <w:pPr>
        <w:spacing w:after="0" w:line="240" w:lineRule="auto"/>
      </w:pPr>
      <w:r>
        <w:separator/>
      </w:r>
    </w:p>
  </w:footnote>
  <w:footnote w:type="continuationSeparator" w:id="0">
    <w:p w:rsidR="00BE0B92" w:rsidRDefault="00BE0B92" w:rsidP="0054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EF" w:rsidRDefault="005446EF">
    <w:pPr>
      <w:pStyle w:val="Header"/>
      <w:rPr>
        <w:sz w:val="28"/>
        <w:szCs w:val="28"/>
        <w:rtl/>
      </w:rPr>
    </w:pPr>
    <w:r w:rsidRPr="005446EF">
      <w:rPr>
        <w:rFonts w:hint="cs"/>
        <w:sz w:val="28"/>
        <w:szCs w:val="28"/>
        <w:rtl/>
      </w:rPr>
      <w:t>ثانوية أنجال الصفوة الأهلية</w:t>
    </w:r>
    <w:r w:rsidR="00C9628A">
      <w:rPr>
        <w:rFonts w:hint="cs"/>
        <w:sz w:val="28"/>
        <w:szCs w:val="28"/>
        <w:rtl/>
      </w:rPr>
      <w:t xml:space="preserve">                                    التاريخ ..............................</w:t>
    </w:r>
  </w:p>
  <w:p w:rsidR="005446EF" w:rsidRDefault="005446EF">
    <w:pPr>
      <w:pStyle w:val="Header"/>
      <w:rPr>
        <w:sz w:val="28"/>
        <w:szCs w:val="28"/>
        <w:rtl/>
      </w:rPr>
    </w:pPr>
    <w:r>
      <w:rPr>
        <w:rFonts w:hint="cs"/>
        <w:sz w:val="28"/>
        <w:szCs w:val="28"/>
        <w:rtl/>
      </w:rPr>
      <w:t>الصف الأول الثانوي مطور</w:t>
    </w:r>
  </w:p>
  <w:p w:rsidR="005446EF" w:rsidRPr="005446EF" w:rsidRDefault="005446EF" w:rsidP="00513FCC">
    <w:pPr>
      <w:pStyle w:val="Header"/>
      <w:rPr>
        <w:sz w:val="28"/>
        <w:szCs w:val="28"/>
        <w:rtl/>
      </w:rPr>
    </w:pPr>
    <w:r>
      <w:rPr>
        <w:rFonts w:hint="cs"/>
        <w:sz w:val="28"/>
        <w:szCs w:val="28"/>
        <w:rtl/>
      </w:rPr>
      <w:t xml:space="preserve">الباب </w:t>
    </w:r>
    <w:r w:rsidR="00513FCC">
      <w:rPr>
        <w:rFonts w:hint="cs"/>
        <w:sz w:val="28"/>
        <w:szCs w:val="28"/>
        <w:rtl/>
      </w:rPr>
      <w:t>الثالث المثلثات المتطابقة</w:t>
    </w:r>
  </w:p>
  <w:p w:rsidR="005446EF" w:rsidRPr="005446EF" w:rsidRDefault="005446EF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70"/>
    <w:rsid w:val="00504770"/>
    <w:rsid w:val="00513FCC"/>
    <w:rsid w:val="005234B9"/>
    <w:rsid w:val="005446EF"/>
    <w:rsid w:val="0091052D"/>
    <w:rsid w:val="00952DCF"/>
    <w:rsid w:val="00A135E4"/>
    <w:rsid w:val="00AB5434"/>
    <w:rsid w:val="00BE0B92"/>
    <w:rsid w:val="00C9628A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EF"/>
  </w:style>
  <w:style w:type="paragraph" w:styleId="Footer">
    <w:name w:val="footer"/>
    <w:basedOn w:val="Normal"/>
    <w:link w:val="Foot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EF"/>
  </w:style>
  <w:style w:type="paragraph" w:styleId="BalloonText">
    <w:name w:val="Balloon Text"/>
    <w:basedOn w:val="Normal"/>
    <w:link w:val="BalloonTextChar"/>
    <w:uiPriority w:val="99"/>
    <w:semiHidden/>
    <w:unhideWhenUsed/>
    <w:rsid w:val="005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EF"/>
  </w:style>
  <w:style w:type="paragraph" w:styleId="Footer">
    <w:name w:val="footer"/>
    <w:basedOn w:val="Normal"/>
    <w:link w:val="Foot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EF"/>
  </w:style>
  <w:style w:type="paragraph" w:styleId="BalloonText">
    <w:name w:val="Balloon Text"/>
    <w:basedOn w:val="Normal"/>
    <w:link w:val="BalloonTextChar"/>
    <w:uiPriority w:val="99"/>
    <w:semiHidden/>
    <w:unhideWhenUsed/>
    <w:rsid w:val="005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 nasr</dc:creator>
  <cp:lastModifiedBy>ehab nasr</cp:lastModifiedBy>
  <cp:revision>3</cp:revision>
  <dcterms:created xsi:type="dcterms:W3CDTF">2014-08-08T12:10:00Z</dcterms:created>
  <dcterms:modified xsi:type="dcterms:W3CDTF">2014-08-08T13:57:00Z</dcterms:modified>
</cp:coreProperties>
</file>