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Default="00DA2121" w:rsidP="0002498F">
      <w:pPr>
        <w:spacing w:after="0"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ثاني</w:t>
      </w:r>
      <w:r w:rsidR="005E0878"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</w:t>
      </w:r>
      <w:r>
        <w:rPr>
          <w:rFonts w:cs="AL-Mohanad Bold" w:hint="cs"/>
          <w:sz w:val="40"/>
          <w:szCs w:val="40"/>
          <w:rtl/>
        </w:rPr>
        <w:t>ت</w:t>
      </w:r>
      <w:r w:rsidR="0002498F">
        <w:rPr>
          <w:rFonts w:cs="AL-Mohanad Bold" w:hint="cs"/>
          <w:sz w:val="40"/>
          <w:szCs w:val="40"/>
          <w:rtl/>
        </w:rPr>
        <w:t>فسير</w:t>
      </w:r>
    </w:p>
    <w:p w:rsidR="009B6AA0" w:rsidRPr="009B6AA0" w:rsidRDefault="009B6AA0" w:rsidP="00D54607">
      <w:pPr>
        <w:spacing w:after="0" w:line="240" w:lineRule="auto"/>
        <w:ind w:left="-1192" w:right="-1134"/>
        <w:jc w:val="center"/>
        <w:rPr>
          <w:rFonts w:cs="AL-Mohanad Bold"/>
          <w:sz w:val="10"/>
          <w:szCs w:val="10"/>
          <w:rtl/>
        </w:rPr>
      </w:pPr>
    </w:p>
    <w:tbl>
      <w:tblPr>
        <w:tblStyle w:val="-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806"/>
        <w:gridCol w:w="7826"/>
      </w:tblGrid>
      <w:tr w:rsidR="005E0878" w:rsidRPr="005E0878" w:rsidTr="004B6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826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4B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DA2121" w:rsidRPr="00D54607" w:rsidRDefault="005E0878" w:rsidP="0002498F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02498F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المنة ببعثة النبي </w:t>
            </w:r>
            <w:r w:rsidR="0002498F">
              <w:rPr>
                <w:rFonts w:cs="AL-Mohanad Bold" w:hint="cs"/>
                <w:b w:val="0"/>
                <w:bCs w:val="0"/>
                <w:sz w:val="32"/>
                <w:szCs w:val="32"/>
              </w:rPr>
              <w:sym w:font="AGA Arabesque" w:char="F072"/>
            </w:r>
          </w:p>
        </w:tc>
        <w:tc>
          <w:tcPr>
            <w:tcW w:w="7826" w:type="dxa"/>
          </w:tcPr>
          <w:p w:rsidR="00DA2121" w:rsidRDefault="005E0878" w:rsidP="0002498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تبين معاني الكلمات الغريبة.</w:t>
            </w:r>
          </w:p>
          <w:p w:rsidR="0002498F" w:rsidRDefault="0002498F" w:rsidP="0002498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الآيات 1-4 من سورة الجمعة تفسيراً سليماً.</w:t>
            </w:r>
          </w:p>
          <w:p w:rsidR="0002498F" w:rsidRDefault="0002498F" w:rsidP="004B6B2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ما في السورة من أسباب النزول.</w:t>
            </w:r>
          </w:p>
          <w:p w:rsidR="0002498F" w:rsidRDefault="004B6B28" w:rsidP="0002498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/تأخذ العبرة بالمثل الذي ضرب الله تعالى لليهود.</w:t>
            </w:r>
          </w:p>
          <w:p w:rsidR="0002498F" w:rsidRPr="0002498F" w:rsidRDefault="004B6B28" w:rsidP="0002498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/تستنتج أهم أحكام وفضائل يوم الجمعة.</w:t>
            </w:r>
          </w:p>
        </w:tc>
      </w:tr>
      <w:tr w:rsidR="005E0878" w:rsidRPr="005E0878" w:rsidTr="004B6B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02498F" w:rsidRDefault="005E0878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02498F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التعريف بسورة</w:t>
            </w:r>
          </w:p>
          <w:p w:rsidR="005E0878" w:rsidRPr="00D54607" w:rsidRDefault="0002498F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الحج</w:t>
            </w:r>
          </w:p>
        </w:tc>
        <w:tc>
          <w:tcPr>
            <w:tcW w:w="7826" w:type="dxa"/>
          </w:tcPr>
          <w:p w:rsidR="0002498F" w:rsidRDefault="00A5214E" w:rsidP="0002498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تذكر سبب تسمية سورة الحج بهذا الاسم.</w:t>
            </w:r>
          </w:p>
          <w:p w:rsidR="0002498F" w:rsidRDefault="0002498F" w:rsidP="0002498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2/تحدد الزمن الذي نزلت فيه السورة.</w:t>
            </w:r>
          </w:p>
          <w:p w:rsidR="0002498F" w:rsidRDefault="0002498F" w:rsidP="0002498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أهم الموضوعات السورة.</w:t>
            </w:r>
          </w:p>
          <w:p w:rsidR="00DA2121" w:rsidRPr="0002498F" w:rsidRDefault="0002498F" w:rsidP="0002498F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4/تستنتج بعض أوجه الإعجاز في السورة.</w:t>
            </w:r>
          </w:p>
        </w:tc>
      </w:tr>
      <w:tr w:rsidR="008D2F5A" w:rsidRPr="005E0878" w:rsidTr="004B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02498F" w:rsidRDefault="00A5214E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02498F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من أهوال يوم </w:t>
            </w:r>
          </w:p>
          <w:p w:rsidR="0002498F" w:rsidRDefault="0002498F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القيامة والأدلة على</w:t>
            </w:r>
          </w:p>
          <w:p w:rsidR="008D2F5A" w:rsidRPr="00D54607" w:rsidRDefault="0002498F" w:rsidP="0002498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البعث</w:t>
            </w:r>
          </w:p>
        </w:tc>
        <w:tc>
          <w:tcPr>
            <w:tcW w:w="7826" w:type="dxa"/>
          </w:tcPr>
          <w:p w:rsidR="00D54607" w:rsidRDefault="008D2F5A" w:rsidP="0002498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02498F">
              <w:rPr>
                <w:rFonts w:cs="AL-Mohanad Bold" w:hint="cs"/>
                <w:sz w:val="32"/>
                <w:szCs w:val="32"/>
                <w:rtl/>
              </w:rPr>
              <w:t>/تبين معاني الكلمات الغريبة.</w:t>
            </w:r>
          </w:p>
          <w:p w:rsidR="0002498F" w:rsidRDefault="0002498F" w:rsidP="0002498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الحج من 1-10 تفسيراً سليماً.</w:t>
            </w:r>
          </w:p>
          <w:p w:rsidR="0002498F" w:rsidRDefault="0002498F" w:rsidP="0002498F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الدلائل على عظم أهوال يوم القيامة الواردة في الآيات .</w:t>
            </w:r>
          </w:p>
          <w:p w:rsidR="0002498F" w:rsidRPr="00D54607" w:rsidRDefault="0002498F" w:rsidP="004B6B2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تبين سبب التكذيب بالبعث.</w:t>
            </w:r>
          </w:p>
        </w:tc>
      </w:tr>
      <w:tr w:rsidR="00C87483" w:rsidRPr="005E0878" w:rsidTr="004B6B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0062D7" w:rsidRDefault="00C87483" w:rsidP="000062D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0062D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مكانة البيت </w:t>
            </w:r>
          </w:p>
          <w:p w:rsidR="00C87483" w:rsidRDefault="000062D7" w:rsidP="000062D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ومناسك الحج</w:t>
            </w:r>
          </w:p>
        </w:tc>
        <w:tc>
          <w:tcPr>
            <w:tcW w:w="7826" w:type="dxa"/>
          </w:tcPr>
          <w:p w:rsidR="000062D7" w:rsidRDefault="00C87483" w:rsidP="000062D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0062D7">
              <w:rPr>
                <w:rFonts w:cs="AL-Mohanad Bold" w:hint="cs"/>
                <w:sz w:val="32"/>
                <w:szCs w:val="32"/>
                <w:rtl/>
              </w:rPr>
              <w:t>/تبين معاني الكلمات الغريبة.</w:t>
            </w:r>
          </w:p>
          <w:p w:rsidR="000062D7" w:rsidRDefault="000062D7" w:rsidP="000062D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الحج من 25-37 تفسيراً سليماً.</w:t>
            </w:r>
          </w:p>
          <w:p w:rsidR="000062D7" w:rsidRDefault="000062D7" w:rsidP="000062D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3/تقارن بين مفهومي الصد عن المسجد الحرام والإلحاد فيه .</w:t>
            </w:r>
          </w:p>
          <w:p w:rsidR="000062D7" w:rsidRDefault="000062D7" w:rsidP="000062D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تمثل لصور الإلحاد في البيت الحرام.</w:t>
            </w:r>
          </w:p>
          <w:p w:rsidR="00A21045" w:rsidRDefault="000062D7" w:rsidP="004B6B2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5/تستنتج أسس دعوة إبراهيم عليه السلام لتعظيم البيت الحرام.</w:t>
            </w:r>
          </w:p>
        </w:tc>
      </w:tr>
      <w:tr w:rsidR="000062D7" w:rsidRPr="005E0878" w:rsidTr="004B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0062D7" w:rsidRPr="000062D7" w:rsidRDefault="000062D7" w:rsidP="000062D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من أمثال القرآن</w:t>
            </w:r>
          </w:p>
          <w:p w:rsidR="000062D7" w:rsidRPr="000062D7" w:rsidRDefault="000062D7" w:rsidP="000062D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الكريم</w:t>
            </w:r>
          </w:p>
        </w:tc>
        <w:tc>
          <w:tcPr>
            <w:tcW w:w="7826" w:type="dxa"/>
          </w:tcPr>
          <w:p w:rsidR="000062D7" w:rsidRDefault="000062D7" w:rsidP="000062D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معاني الكلمات الغريبة.</w:t>
            </w:r>
          </w:p>
          <w:p w:rsidR="000062D7" w:rsidRDefault="000062D7" w:rsidP="000062D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الحج من 73-78 تفسيراً سليماً.</w:t>
            </w:r>
          </w:p>
          <w:p w:rsidR="000062D7" w:rsidRDefault="000062D7" w:rsidP="000062D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دلالة المثل على ضعف المدعوين من دون الله تعالى .</w:t>
            </w:r>
          </w:p>
          <w:p w:rsidR="000062D7" w:rsidRDefault="000062D7" w:rsidP="000062D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4/ تستنتج الدلائل على تفضيل أمة محمد </w:t>
            </w:r>
            <w:r>
              <w:rPr>
                <w:rFonts w:cs="AL-Mohanad Bold" w:hint="cs"/>
                <w:sz w:val="32"/>
                <w:szCs w:val="32"/>
              </w:rPr>
              <w:sym w:font="AGA Arabesque" w:char="F072"/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الواردة في الآيات.</w:t>
            </w:r>
          </w:p>
          <w:p w:rsidR="000062D7" w:rsidRDefault="000062D7" w:rsidP="004B6B2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5/تستنتج الواجبات على المسلم مقابل اصطفاء الله تعالى له.</w:t>
            </w:r>
          </w:p>
        </w:tc>
      </w:tr>
      <w:tr w:rsidR="004B6B28" w:rsidRPr="005E0878" w:rsidTr="004B6B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صفات المنافقين </w:t>
            </w:r>
          </w:p>
        </w:tc>
        <w:tc>
          <w:tcPr>
            <w:tcW w:w="7826" w:type="dxa"/>
          </w:tcPr>
          <w:p w:rsidR="004B6B28" w:rsidRPr="000062D7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sz w:val="32"/>
                <w:szCs w:val="32"/>
                <w:rtl/>
              </w:rPr>
              <w:t>1/ تبين معاني الكلمات الغريبة.</w:t>
            </w:r>
          </w:p>
          <w:p w:rsidR="004B6B28" w:rsidRPr="000062D7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sz w:val="32"/>
                <w:szCs w:val="32"/>
                <w:rtl/>
              </w:rPr>
              <w:t xml:space="preserve">2/تفسر </w:t>
            </w:r>
            <w:r>
              <w:rPr>
                <w:rFonts w:cs="AL-Mohanad Bold" w:hint="cs"/>
                <w:sz w:val="32"/>
                <w:szCs w:val="32"/>
                <w:rtl/>
              </w:rPr>
              <w:t>سورة المنافقين</w:t>
            </w:r>
            <w:r w:rsidRPr="000062D7">
              <w:rPr>
                <w:rFonts w:cs="AL-Mohanad Bold" w:hint="cs"/>
                <w:sz w:val="32"/>
                <w:szCs w:val="32"/>
                <w:rtl/>
              </w:rPr>
              <w:t xml:space="preserve"> تفسيراً سليماً.</w:t>
            </w:r>
          </w:p>
          <w:p w:rsidR="004B6B28" w:rsidRPr="000062D7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sz w:val="32"/>
                <w:szCs w:val="32"/>
                <w:rtl/>
              </w:rPr>
              <w:t>3/تبين ما في السورة من أسباب النزول.</w:t>
            </w:r>
          </w:p>
          <w:p w:rsidR="004B6B28" w:rsidRPr="004B6B28" w:rsidRDefault="004B6B28" w:rsidP="004B6B2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sz w:val="32"/>
                <w:szCs w:val="32"/>
                <w:rtl/>
              </w:rPr>
              <w:t>4/</w:t>
            </w:r>
            <w:r>
              <w:rPr>
                <w:rFonts w:cs="AL-Mohanad Bold" w:hint="cs"/>
                <w:sz w:val="32"/>
                <w:szCs w:val="32"/>
                <w:rtl/>
              </w:rPr>
              <w:t>تستنتج صفات وأعمال المنافقين الواردة في السورة.</w:t>
            </w:r>
          </w:p>
          <w:p w:rsidR="004B6B28" w:rsidRDefault="00C40B21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4B6B28" w:rsidRPr="000062D7">
              <w:rPr>
                <w:rFonts w:cs="AL-Mohanad Bold" w:hint="cs"/>
                <w:sz w:val="32"/>
                <w:szCs w:val="32"/>
                <w:rtl/>
              </w:rPr>
              <w:t xml:space="preserve">/تستنتج </w:t>
            </w:r>
            <w:r w:rsidR="004B6B28">
              <w:rPr>
                <w:rFonts w:cs="AL-Mohanad Bold" w:hint="cs"/>
                <w:sz w:val="32"/>
                <w:szCs w:val="32"/>
                <w:rtl/>
              </w:rPr>
              <w:t>فضيلة إنفاق المال في سبيل الله تعالى.</w:t>
            </w:r>
          </w:p>
          <w:p w:rsidR="004B6B28" w:rsidRP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6"/>
                <w:szCs w:val="6"/>
                <w:rtl/>
              </w:rPr>
            </w:pPr>
          </w:p>
        </w:tc>
      </w:tr>
      <w:tr w:rsidR="004B6B28" w:rsidRPr="005E0878" w:rsidTr="004B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lastRenderedPageBreak/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التعريف بسورة</w:t>
            </w:r>
          </w:p>
          <w:p w:rsidR="004B6B28" w:rsidRPr="00D5460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المؤمنون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>
              <w:rPr>
                <w:rFonts w:cs="AL-Mohanad Bold" w:hint="cs"/>
                <w:sz w:val="32"/>
                <w:szCs w:val="32"/>
                <w:rtl/>
              </w:rPr>
              <w:t>تعرف سبب تسمية سورة المؤمنون وزمن نزولها.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2/تستنتج أهم الموضوعات السورة.</w:t>
            </w:r>
          </w:p>
          <w:p w:rsidR="004B6B28" w:rsidRPr="0002498F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بعض أوجه الإعجاز في السورة.</w:t>
            </w:r>
          </w:p>
        </w:tc>
      </w:tr>
      <w:tr w:rsidR="004B6B28" w:rsidRPr="005E0878" w:rsidTr="004B6B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صفات المؤمنون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</w:t>
            </w:r>
            <w:r>
              <w:rPr>
                <w:rFonts w:cs="AL-Mohanad Bold" w:hint="cs"/>
                <w:sz w:val="32"/>
                <w:szCs w:val="32"/>
                <w:rtl/>
              </w:rPr>
              <w:t>/تبين معاني الكلمات الغريبة.</w:t>
            </w:r>
          </w:p>
          <w:p w:rsid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المؤمنون من 1-11 تفسيراً سليماً.</w:t>
            </w:r>
          </w:p>
          <w:p w:rsidR="004B6B28" w:rsidRPr="00D54607" w:rsidRDefault="004B6B28" w:rsidP="004B6B2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صفات المؤمنون الواردة في الآيات .</w:t>
            </w:r>
          </w:p>
        </w:tc>
      </w:tr>
      <w:tr w:rsidR="004B6B28" w:rsidRPr="005E0878" w:rsidTr="004B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من آيات الله الكونية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1//تبين معاني الكلمات الغريبة.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المؤمنون من 17-22 تفسيراً سليماً.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الدلائل على قدرة الله تعالى.</w:t>
            </w:r>
          </w:p>
          <w:p w:rsidR="004B6B28" w:rsidRDefault="004B6B28" w:rsidP="004B6B2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4/تستنتج أسس دعوة إبراهيم عليه السلام لتعظيم البيت الحرام.</w:t>
            </w:r>
          </w:p>
        </w:tc>
      </w:tr>
      <w:tr w:rsidR="004B6B28" w:rsidRPr="005E0878" w:rsidTr="004B6B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Pr="000062D7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0062D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من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صفات المؤمنين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معاني الكلمات الغريبة.</w:t>
            </w:r>
          </w:p>
          <w:p w:rsid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المؤمنون من 51-61 تفسيراً سليماً.</w:t>
            </w:r>
          </w:p>
          <w:p w:rsidR="004B6B28" w:rsidRDefault="004B6B28" w:rsidP="004B6B2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صفات المؤمنين الواردة في الآيات .</w:t>
            </w:r>
          </w:p>
        </w:tc>
      </w:tr>
      <w:tr w:rsidR="004B6B28" w:rsidRPr="005E0878" w:rsidTr="004B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حال الكافر في موقف</w:t>
            </w:r>
          </w:p>
          <w:p w:rsidR="004B6B28" w:rsidRPr="000062D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يوم القيامة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1/تبين معاني الكلمات الغريبة.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المؤمنون من 99-118 تفسيراً سليماً.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أحوال الكافر في الموت , النفخ في الصور , دخول النار 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4/ تستنتج الأدلة على تفريط الكافر كما يعرضها الله تعالى عليهم </w:t>
            </w:r>
          </w:p>
          <w:p w:rsidR="004B6B28" w:rsidRDefault="004B6B28" w:rsidP="004B6B2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وهم في النار.</w:t>
            </w:r>
          </w:p>
        </w:tc>
      </w:tr>
      <w:tr w:rsidR="004B6B28" w:rsidRPr="005E0878" w:rsidTr="004B6B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التعريف بسورة النور 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>
              <w:rPr>
                <w:rFonts w:cs="AL-Mohanad Bold" w:hint="cs"/>
                <w:sz w:val="32"/>
                <w:szCs w:val="32"/>
                <w:rtl/>
              </w:rPr>
              <w:t>تعرف سبب تسمية سورة النور وزمن نزولها.</w:t>
            </w:r>
          </w:p>
          <w:p w:rsid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2/تستنتج أهم الموضوعات السورة.</w:t>
            </w:r>
          </w:p>
          <w:p w:rsidR="004B6B28" w:rsidRPr="0002498F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بعض أوجه الإعجاز في السورة.</w:t>
            </w:r>
          </w:p>
        </w:tc>
      </w:tr>
      <w:tr w:rsidR="004B6B28" w:rsidRPr="005E0878" w:rsidTr="004B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حفظ العرض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>
              <w:rPr>
                <w:rFonts w:cs="AL-Mohanad Bold" w:hint="cs"/>
                <w:sz w:val="32"/>
                <w:szCs w:val="32"/>
                <w:rtl/>
              </w:rPr>
              <w:t>تبين معاني الكلمات الغريبة.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النور من 1-5 تفسيراً سليماً.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3/تبين ما في الآيات من أسباب النزول 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4/تبين الأحكام المرتبة على جريمة الزنا.</w:t>
            </w:r>
          </w:p>
          <w:p w:rsidR="004B6B28" w:rsidRPr="0002498F" w:rsidRDefault="004B6B28" w:rsidP="004B6B2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5/تبين الأحكام المترتبة على قذف أعراض المؤمنين والمؤمنات.</w:t>
            </w:r>
          </w:p>
        </w:tc>
      </w:tr>
      <w:tr w:rsidR="004B6B28" w:rsidRPr="005E0878" w:rsidTr="004B6B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Pr="00D54607" w:rsidRDefault="004B6B28" w:rsidP="005947C7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من آداب الاستئذان</w:t>
            </w:r>
          </w:p>
        </w:tc>
        <w:tc>
          <w:tcPr>
            <w:tcW w:w="7826" w:type="dxa"/>
          </w:tcPr>
          <w:p w:rsid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</w:t>
            </w:r>
            <w:r>
              <w:rPr>
                <w:rFonts w:cs="AL-Mohanad Bold" w:hint="cs"/>
                <w:sz w:val="32"/>
                <w:szCs w:val="32"/>
                <w:rtl/>
              </w:rPr>
              <w:t>/تبين معاني الكلمات الغريبة.</w:t>
            </w:r>
          </w:p>
          <w:p w:rsid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2/تفسر آيات سورة النور من 27-29 تفسيراً سليماً.</w:t>
            </w:r>
          </w:p>
          <w:p w:rsidR="004B6B28" w:rsidRDefault="004B6B28" w:rsidP="005947C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آداب الاستئذان .</w:t>
            </w:r>
          </w:p>
          <w:p w:rsidR="004B6B28" w:rsidRPr="00D54607" w:rsidRDefault="004B6B28" w:rsidP="004B6B2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4/تميز بين آداب الاستئذان للبيوت المسكونة وغيرها.</w:t>
            </w:r>
          </w:p>
        </w:tc>
      </w:tr>
      <w:tr w:rsidR="004B6B28" w:rsidRPr="005E0878" w:rsidTr="004B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:rsidR="004B6B28" w:rsidRDefault="004B6B28" w:rsidP="005947C7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حفظ البصر والفرج</w:t>
            </w:r>
          </w:p>
        </w:tc>
        <w:tc>
          <w:tcPr>
            <w:tcW w:w="7826" w:type="dxa"/>
          </w:tcPr>
          <w:p w:rsidR="004B6B28" w:rsidRDefault="00C40B21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4B6B28">
              <w:rPr>
                <w:rFonts w:cs="AL-Mohanad Bold" w:hint="cs"/>
                <w:sz w:val="32"/>
                <w:szCs w:val="32"/>
                <w:rtl/>
              </w:rPr>
              <w:t>تبين معاني الكلمات الغريبة.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2/تفسر آيات سورة النور من 30-31 تفسيراً سليماً.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3/تستنتج العلاقة بين حفظ البصر وحفظ الفرج.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 تبين محارم المرأة التي يجوز لها إظهار الزنية لهم.</w:t>
            </w:r>
          </w:p>
          <w:p w:rsidR="004B6B28" w:rsidRDefault="004B6B28" w:rsidP="005947C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5/تربط بين هذه الآيات والآيات 1-10 من نفس السور نفسها في</w:t>
            </w:r>
          </w:p>
          <w:p w:rsidR="004B6B28" w:rsidRDefault="004B6B28" w:rsidP="004B6B2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الدلالة على حفظ العرض.</w:t>
            </w:r>
          </w:p>
        </w:tc>
      </w:tr>
    </w:tbl>
    <w:p w:rsidR="005E0878" w:rsidRDefault="005E0878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  <w:bookmarkStart w:id="0" w:name="_GoBack"/>
      <w:bookmarkEnd w:id="0"/>
    </w:p>
    <w:p w:rsidR="000062D7" w:rsidRPr="003D2A1B" w:rsidRDefault="000062D7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0062D7" w:rsidRPr="003D2A1B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062D7"/>
    <w:rsid w:val="00017131"/>
    <w:rsid w:val="0002498F"/>
    <w:rsid w:val="000440BD"/>
    <w:rsid w:val="0008267E"/>
    <w:rsid w:val="000A57B6"/>
    <w:rsid w:val="000C57FB"/>
    <w:rsid w:val="000C71ED"/>
    <w:rsid w:val="001046F2"/>
    <w:rsid w:val="00116124"/>
    <w:rsid w:val="00126AEA"/>
    <w:rsid w:val="00141E22"/>
    <w:rsid w:val="00147A22"/>
    <w:rsid w:val="001E7D68"/>
    <w:rsid w:val="001F2AEB"/>
    <w:rsid w:val="002059E6"/>
    <w:rsid w:val="00231FB4"/>
    <w:rsid w:val="002A00A3"/>
    <w:rsid w:val="002C7404"/>
    <w:rsid w:val="002D7031"/>
    <w:rsid w:val="002E5CE9"/>
    <w:rsid w:val="0030002B"/>
    <w:rsid w:val="00323D00"/>
    <w:rsid w:val="00324E76"/>
    <w:rsid w:val="003409E8"/>
    <w:rsid w:val="00355C1D"/>
    <w:rsid w:val="003A31C3"/>
    <w:rsid w:val="003D2A1B"/>
    <w:rsid w:val="003F5486"/>
    <w:rsid w:val="00496F72"/>
    <w:rsid w:val="004B6B28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8000A6"/>
    <w:rsid w:val="00873FD4"/>
    <w:rsid w:val="00890AA3"/>
    <w:rsid w:val="008D2F5A"/>
    <w:rsid w:val="008D3793"/>
    <w:rsid w:val="00937474"/>
    <w:rsid w:val="009B6AA0"/>
    <w:rsid w:val="00A21045"/>
    <w:rsid w:val="00A5214E"/>
    <w:rsid w:val="00B678C6"/>
    <w:rsid w:val="00B81626"/>
    <w:rsid w:val="00C40B21"/>
    <w:rsid w:val="00C87483"/>
    <w:rsid w:val="00CC613A"/>
    <w:rsid w:val="00D42C70"/>
    <w:rsid w:val="00D54607"/>
    <w:rsid w:val="00D937F8"/>
    <w:rsid w:val="00DA2121"/>
    <w:rsid w:val="00E016DD"/>
    <w:rsid w:val="00E0401F"/>
    <w:rsid w:val="00E2519E"/>
    <w:rsid w:val="00E52E45"/>
    <w:rsid w:val="00E605EC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54</cp:revision>
  <dcterms:created xsi:type="dcterms:W3CDTF">2017-11-14T05:56:00Z</dcterms:created>
  <dcterms:modified xsi:type="dcterms:W3CDTF">2018-01-07T14:07:00Z</dcterms:modified>
</cp:coreProperties>
</file>