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3B4" w:rsidRPr="008843B4" w:rsidRDefault="008843B4" w:rsidP="008843B4">
      <w:pPr>
        <w:spacing w:after="360" w:line="240" w:lineRule="auto"/>
        <w:jc w:val="center"/>
        <w:rPr>
          <w:rFonts w:ascii="Arial Black" w:eastAsia="Times New Roman" w:hAnsi="Arial Black" w:cs="Arial"/>
          <w:b/>
          <w:bCs/>
          <w:color w:val="DC143C"/>
          <w:sz w:val="36"/>
          <w:szCs w:val="36"/>
          <w:rtl/>
        </w:rPr>
      </w:pPr>
      <w:r w:rsidRPr="008843B4">
        <w:rPr>
          <w:rFonts w:ascii="Arial Black" w:eastAsia="Times New Roman" w:hAnsi="Arial Black" w:cs="Arial"/>
          <w:b/>
          <w:bCs/>
          <w:color w:val="DC143C"/>
          <w:sz w:val="36"/>
          <w:szCs w:val="36"/>
          <w:rtl/>
        </w:rPr>
        <w:fldChar w:fldCharType="begin"/>
      </w:r>
      <w:r w:rsidRPr="008843B4">
        <w:rPr>
          <w:rFonts w:ascii="Arial Black" w:eastAsia="Times New Roman" w:hAnsi="Arial Black" w:cs="Arial"/>
          <w:b/>
          <w:bCs/>
          <w:color w:val="DC143C"/>
          <w:sz w:val="36"/>
          <w:szCs w:val="36"/>
          <w:rtl/>
        </w:rPr>
        <w:instrText xml:space="preserve"> </w:instrText>
      </w:r>
      <w:r w:rsidRPr="008843B4">
        <w:rPr>
          <w:rFonts w:ascii="Arial Black" w:eastAsia="Times New Roman" w:hAnsi="Arial Black" w:cs="Arial"/>
          <w:b/>
          <w:bCs/>
          <w:color w:val="DC143C"/>
          <w:sz w:val="36"/>
          <w:szCs w:val="36"/>
        </w:rPr>
        <w:instrText>HYPERLINK "http://www.kl200.com/vb/t39447.html</w:instrText>
      </w:r>
      <w:r w:rsidRPr="008843B4">
        <w:rPr>
          <w:rFonts w:ascii="Arial Black" w:eastAsia="Times New Roman" w:hAnsi="Arial Black" w:cs="Arial"/>
          <w:b/>
          <w:bCs/>
          <w:color w:val="DC143C"/>
          <w:sz w:val="36"/>
          <w:szCs w:val="36"/>
          <w:rtl/>
        </w:rPr>
        <w:instrText xml:space="preserve">" </w:instrText>
      </w:r>
      <w:r w:rsidRPr="008843B4">
        <w:rPr>
          <w:rFonts w:ascii="Arial Black" w:eastAsia="Times New Roman" w:hAnsi="Arial Black" w:cs="Arial"/>
          <w:b/>
          <w:bCs/>
          <w:color w:val="DC143C"/>
          <w:sz w:val="36"/>
          <w:szCs w:val="36"/>
          <w:rtl/>
        </w:rPr>
        <w:fldChar w:fldCharType="separate"/>
      </w:r>
      <w:r w:rsidRPr="008843B4">
        <w:rPr>
          <w:rFonts w:ascii="Arial Black" w:eastAsia="Times New Roman" w:hAnsi="Arial Black" w:cs="Arial"/>
          <w:b/>
          <w:bCs/>
          <w:color w:val="93005A"/>
          <w:sz w:val="36"/>
          <w:szCs w:val="36"/>
          <w:rtl/>
        </w:rPr>
        <w:t xml:space="preserve">بحث عن العالم توماس </w:t>
      </w:r>
      <w:proofErr w:type="spellStart"/>
      <w:r w:rsidRPr="008843B4">
        <w:rPr>
          <w:rFonts w:ascii="Arial Black" w:eastAsia="Times New Roman" w:hAnsi="Arial Black" w:cs="Arial"/>
          <w:b/>
          <w:bCs/>
          <w:color w:val="93005A"/>
          <w:sz w:val="36"/>
          <w:szCs w:val="36"/>
          <w:rtl/>
        </w:rPr>
        <w:t>ميجلي</w:t>
      </w:r>
      <w:proofErr w:type="spellEnd"/>
      <w:r w:rsidRPr="008843B4">
        <w:rPr>
          <w:rFonts w:ascii="Arial Black" w:eastAsia="Times New Roman" w:hAnsi="Arial Black" w:cs="Arial"/>
          <w:b/>
          <w:bCs/>
          <w:color w:val="DC143C"/>
          <w:sz w:val="36"/>
          <w:szCs w:val="36"/>
          <w:rtl/>
        </w:rPr>
        <w:fldChar w:fldCharType="end"/>
      </w:r>
    </w:p>
    <w:p w:rsidR="008843B4" w:rsidRPr="008843B4" w:rsidRDefault="008843B4" w:rsidP="008843B4">
      <w:pPr>
        <w:spacing w:after="0" w:line="240" w:lineRule="auto"/>
        <w:jc w:val="center"/>
        <w:rPr>
          <w:rFonts w:ascii="Arial Black" w:eastAsia="Times New Roman" w:hAnsi="Arial Black" w:cs="Arial"/>
          <w:b/>
          <w:bCs/>
          <w:color w:val="DC143C"/>
          <w:sz w:val="36"/>
          <w:szCs w:val="36"/>
          <w:rtl/>
        </w:rPr>
      </w:pPr>
      <w:r w:rsidRPr="008843B4">
        <w:rPr>
          <w:rFonts w:ascii="Arial" w:eastAsia="Times New Roman" w:hAnsi="Arial" w:cs="Arial"/>
          <w:b/>
          <w:bCs/>
          <w:color w:val="DC143C"/>
          <w:sz w:val="27"/>
          <w:szCs w:val="27"/>
          <w:rtl/>
        </w:rPr>
        <w:br/>
        <w:t xml:space="preserve">اكتشف </w:t>
      </w:r>
      <w:hyperlink r:id="rId4" w:history="1">
        <w:r w:rsidRPr="008843B4">
          <w:rPr>
            <w:rFonts w:ascii="Arial" w:eastAsia="Times New Roman" w:hAnsi="Arial" w:cs="Arial"/>
            <w:b/>
            <w:bCs/>
            <w:color w:val="93005A"/>
            <w:sz w:val="27"/>
            <w:szCs w:val="27"/>
            <w:rtl/>
          </w:rPr>
          <w:t xml:space="preserve">توماس </w:t>
        </w:r>
      </w:hyperlink>
      <w:proofErr w:type="spellStart"/>
      <w:r w:rsidRPr="008843B4">
        <w:rPr>
          <w:rFonts w:ascii="Arial" w:eastAsia="Times New Roman" w:hAnsi="Arial" w:cs="Arial"/>
          <w:b/>
          <w:bCs/>
          <w:color w:val="DC143C"/>
          <w:sz w:val="27"/>
          <w:szCs w:val="27"/>
          <w:rtl/>
        </w:rPr>
        <w:t>ميدغلي</w:t>
      </w:r>
      <w:proofErr w:type="spellEnd"/>
      <w:r w:rsidRPr="008843B4">
        <w:rPr>
          <w:rFonts w:ascii="Arial" w:eastAsia="Times New Roman" w:hAnsi="Arial" w:cs="Arial"/>
          <w:b/>
          <w:bCs/>
          <w:color w:val="DC143C"/>
          <w:sz w:val="27"/>
          <w:szCs w:val="27"/>
          <w:rtl/>
        </w:rPr>
        <w:t xml:space="preserve"> (1889-1944</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طريقة لمعالجة </w:t>
      </w:r>
      <w:proofErr w:type="spellStart"/>
      <w:r w:rsidRPr="008843B4">
        <w:rPr>
          <w:rFonts w:ascii="Arial" w:eastAsia="Times New Roman" w:hAnsi="Arial" w:cs="Arial"/>
          <w:b/>
          <w:bCs/>
          <w:color w:val="DC143C"/>
          <w:sz w:val="27"/>
          <w:szCs w:val="27"/>
          <w:rtl/>
        </w:rPr>
        <w:t>التيتراتيليد</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والأنتينوك</w:t>
      </w:r>
      <w:proofErr w:type="spellEnd"/>
      <w:r w:rsidRPr="008843B4">
        <w:rPr>
          <w:rFonts w:ascii="Arial" w:eastAsia="Times New Roman" w:hAnsi="Arial" w:cs="Arial"/>
          <w:b/>
          <w:bCs/>
          <w:color w:val="DC143C"/>
          <w:sz w:val="27"/>
          <w:szCs w:val="27"/>
          <w:rtl/>
        </w:rPr>
        <w:t xml:space="preserve"> للحصول على الوقود عام </w:t>
      </w:r>
      <w:proofErr w:type="spellStart"/>
      <w:r w:rsidRPr="008843B4">
        <w:rPr>
          <w:rFonts w:ascii="Arial" w:eastAsia="Times New Roman" w:hAnsi="Arial" w:cs="Arial"/>
          <w:b/>
          <w:bCs/>
          <w:color w:val="DC143C"/>
          <w:sz w:val="27"/>
          <w:szCs w:val="27"/>
          <w:rtl/>
        </w:rPr>
        <w:t>1921,</w:t>
      </w:r>
      <w:proofErr w:type="spellEnd"/>
      <w:r w:rsidRPr="008843B4">
        <w:rPr>
          <w:rFonts w:ascii="Arial" w:eastAsia="Times New Roman" w:hAnsi="Arial" w:cs="Arial"/>
          <w:b/>
          <w:bCs/>
          <w:color w:val="DC143C"/>
          <w:sz w:val="27"/>
          <w:szCs w:val="27"/>
          <w:rtl/>
        </w:rPr>
        <w:t xml:space="preserve"> كما قام بتجربة مبرد </w:t>
      </w:r>
      <w:proofErr w:type="spellStart"/>
      <w:r w:rsidRPr="008843B4">
        <w:rPr>
          <w:rFonts w:ascii="Arial" w:eastAsia="Times New Roman" w:hAnsi="Arial" w:cs="Arial"/>
          <w:b/>
          <w:bCs/>
          <w:color w:val="DC143C"/>
          <w:sz w:val="27"/>
          <w:szCs w:val="27"/>
          <w:rtl/>
        </w:rPr>
        <w:t>الفلوروكربون</w:t>
      </w:r>
      <w:proofErr w:type="spellEnd"/>
      <w:r w:rsidRPr="008843B4">
        <w:rPr>
          <w:rFonts w:ascii="Arial" w:eastAsia="Times New Roman" w:hAnsi="Arial" w:cs="Arial"/>
          <w:b/>
          <w:bCs/>
          <w:color w:val="DC143C"/>
          <w:sz w:val="27"/>
          <w:szCs w:val="27"/>
          <w:rtl/>
        </w:rPr>
        <w:t xml:space="preserve"> على المطاط الصناعي.</w:t>
      </w:r>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و هذا </w:t>
      </w:r>
      <w:hyperlink r:id="rId5" w:history="1">
        <w:r w:rsidRPr="008843B4">
          <w:rPr>
            <w:rFonts w:ascii="Arial" w:eastAsia="Times New Roman" w:hAnsi="Arial" w:cs="Arial"/>
            <w:b/>
            <w:bCs/>
            <w:color w:val="93005A"/>
            <w:sz w:val="27"/>
            <w:szCs w:val="27"/>
            <w:rtl/>
          </w:rPr>
          <w:t xml:space="preserve">العالم </w:t>
        </w:r>
      </w:hyperlink>
      <w:r w:rsidRPr="008843B4">
        <w:rPr>
          <w:rFonts w:ascii="Arial" w:eastAsia="Times New Roman" w:hAnsi="Arial" w:cs="Arial"/>
          <w:b/>
          <w:bCs/>
          <w:color w:val="DC143C"/>
          <w:sz w:val="27"/>
          <w:szCs w:val="27"/>
          <w:rtl/>
        </w:rPr>
        <w:t xml:space="preserve">هو أول من قام عام </w:t>
      </w:r>
      <w:proofErr w:type="spellStart"/>
      <w:r w:rsidRPr="008843B4">
        <w:rPr>
          <w:rFonts w:ascii="Arial" w:eastAsia="Times New Roman" w:hAnsi="Arial" w:cs="Arial"/>
          <w:b/>
          <w:bCs/>
          <w:color w:val="DC143C"/>
          <w:sz w:val="27"/>
          <w:szCs w:val="27"/>
          <w:rtl/>
        </w:rPr>
        <w:t>1928م</w:t>
      </w:r>
      <w:proofErr w:type="spellEnd"/>
      <w:r w:rsidRPr="008843B4">
        <w:rPr>
          <w:rFonts w:ascii="Arial" w:eastAsia="Times New Roman" w:hAnsi="Arial" w:cs="Arial"/>
          <w:b/>
          <w:bCs/>
          <w:color w:val="DC143C"/>
          <w:sz w:val="27"/>
          <w:szCs w:val="27"/>
          <w:rtl/>
        </w:rPr>
        <w:t xml:space="preserve"> بتحضير مادة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الكلوروفلورو</w:t>
      </w:r>
      <w:proofErr w:type="spellEnd"/>
      <w:r w:rsidRPr="008843B4">
        <w:rPr>
          <w:rFonts w:ascii="Arial" w:eastAsia="Times New Roman" w:hAnsi="Arial" w:cs="Arial"/>
          <w:b/>
          <w:bCs/>
          <w:color w:val="DC143C"/>
          <w:sz w:val="27"/>
          <w:szCs w:val="27"/>
          <w:rtl/>
        </w:rPr>
        <w:t xml:space="preserve"> كربون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التي تستخدم في أجهزة التبريد والتكييف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وينادى بمنع استخدامها دولياً الآن حيث أن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ـ</w:t>
      </w:r>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مركبات </w:t>
      </w:r>
      <w:proofErr w:type="spellStart"/>
      <w:r w:rsidRPr="008843B4">
        <w:rPr>
          <w:rFonts w:ascii="Arial" w:eastAsia="Times New Roman" w:hAnsi="Arial" w:cs="Arial"/>
          <w:b/>
          <w:bCs/>
          <w:color w:val="DC143C"/>
          <w:sz w:val="27"/>
          <w:szCs w:val="27"/>
          <w:rtl/>
        </w:rPr>
        <w:t>الكلوروفلورو</w:t>
      </w:r>
      <w:proofErr w:type="spellEnd"/>
      <w:r w:rsidRPr="008843B4">
        <w:rPr>
          <w:rFonts w:ascii="Arial" w:eastAsia="Times New Roman" w:hAnsi="Arial" w:cs="Arial"/>
          <w:b/>
          <w:bCs/>
          <w:color w:val="DC143C"/>
          <w:sz w:val="27"/>
          <w:szCs w:val="27"/>
          <w:rtl/>
        </w:rPr>
        <w:t xml:space="preserve"> كربون هذه هي </w:t>
      </w:r>
      <w:proofErr w:type="spellStart"/>
      <w:r w:rsidRPr="008843B4">
        <w:rPr>
          <w:rFonts w:ascii="Arial" w:eastAsia="Times New Roman" w:hAnsi="Arial" w:cs="Arial"/>
          <w:b/>
          <w:bCs/>
          <w:color w:val="DC143C"/>
          <w:sz w:val="27"/>
          <w:szCs w:val="27"/>
          <w:rtl/>
        </w:rPr>
        <w:t>المسؤولة</w:t>
      </w:r>
      <w:proofErr w:type="spellEnd"/>
      <w:r w:rsidRPr="008843B4">
        <w:rPr>
          <w:rFonts w:ascii="Arial" w:eastAsia="Times New Roman" w:hAnsi="Arial" w:cs="Arial"/>
          <w:b/>
          <w:bCs/>
          <w:color w:val="DC143C"/>
          <w:sz w:val="27"/>
          <w:szCs w:val="27"/>
          <w:rtl/>
        </w:rPr>
        <w:t xml:space="preserve"> أساساً عن ثقب الأوزون. ويمتد عمر هذه المركبات في الهواء إلى نحو 75 ـ 110 </w:t>
      </w:r>
      <w:proofErr w:type="spellStart"/>
      <w:r w:rsidRPr="008843B4">
        <w:rPr>
          <w:rFonts w:ascii="Arial" w:eastAsia="Times New Roman" w:hAnsi="Arial" w:cs="Arial"/>
          <w:b/>
          <w:bCs/>
          <w:color w:val="DC143C"/>
          <w:sz w:val="27"/>
          <w:szCs w:val="27"/>
          <w:rtl/>
        </w:rPr>
        <w:t>سنوات،</w:t>
      </w:r>
      <w:proofErr w:type="spellEnd"/>
      <w:r w:rsidRPr="008843B4">
        <w:rPr>
          <w:rFonts w:ascii="Arial" w:eastAsia="Times New Roman" w:hAnsi="Arial" w:cs="Arial"/>
          <w:b/>
          <w:bCs/>
          <w:color w:val="DC143C"/>
          <w:sz w:val="27"/>
          <w:szCs w:val="27"/>
          <w:rtl/>
        </w:rPr>
        <w:t xml:space="preserve"> وهي مدة تسمح لها بالانتشار والوصول إلى طبقة الأوزون في </w:t>
      </w:r>
      <w:proofErr w:type="spellStart"/>
      <w:r w:rsidRPr="008843B4">
        <w:rPr>
          <w:rFonts w:ascii="Arial" w:eastAsia="Times New Roman" w:hAnsi="Arial" w:cs="Arial"/>
          <w:b/>
          <w:bCs/>
          <w:color w:val="DC143C"/>
          <w:sz w:val="27"/>
          <w:szCs w:val="27"/>
          <w:rtl/>
        </w:rPr>
        <w:t>الاستراتوسفير،</w:t>
      </w:r>
      <w:proofErr w:type="spellEnd"/>
      <w:r w:rsidRPr="008843B4">
        <w:rPr>
          <w:rFonts w:ascii="Arial" w:eastAsia="Times New Roman" w:hAnsi="Arial" w:cs="Arial"/>
          <w:b/>
          <w:bCs/>
          <w:color w:val="DC143C"/>
          <w:sz w:val="27"/>
          <w:szCs w:val="27"/>
          <w:rtl/>
        </w:rPr>
        <w:t xml:space="preserve"> وهناك تتفكك هذه المركبات ويتحد بعض ما </w:t>
      </w:r>
      <w:proofErr w:type="spellStart"/>
      <w:r w:rsidRPr="008843B4">
        <w:rPr>
          <w:rFonts w:ascii="Arial" w:eastAsia="Times New Roman" w:hAnsi="Arial" w:cs="Arial"/>
          <w:b/>
          <w:bCs/>
          <w:color w:val="DC143C"/>
          <w:sz w:val="27"/>
          <w:szCs w:val="27"/>
          <w:rtl/>
        </w:rPr>
        <w:t>بها</w:t>
      </w:r>
      <w:proofErr w:type="spellEnd"/>
      <w:r w:rsidRPr="008843B4">
        <w:rPr>
          <w:rFonts w:ascii="Arial" w:eastAsia="Times New Roman" w:hAnsi="Arial" w:cs="Arial"/>
          <w:b/>
          <w:bCs/>
          <w:color w:val="DC143C"/>
          <w:sz w:val="27"/>
          <w:szCs w:val="27"/>
          <w:rtl/>
        </w:rPr>
        <w:t xml:space="preserve"> من </w:t>
      </w:r>
      <w:proofErr w:type="spellStart"/>
      <w:r w:rsidRPr="008843B4">
        <w:rPr>
          <w:rFonts w:ascii="Arial" w:eastAsia="Times New Roman" w:hAnsi="Arial" w:cs="Arial"/>
          <w:b/>
          <w:bCs/>
          <w:color w:val="DC143C"/>
          <w:sz w:val="27"/>
          <w:szCs w:val="27"/>
          <w:rtl/>
        </w:rPr>
        <w:t>ذرات</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الهالوجين</w:t>
      </w:r>
      <w:proofErr w:type="spellEnd"/>
      <w:r w:rsidRPr="008843B4">
        <w:rPr>
          <w:rFonts w:ascii="Arial" w:eastAsia="Times New Roman" w:hAnsi="Arial" w:cs="Arial"/>
          <w:b/>
          <w:bCs/>
          <w:color w:val="DC143C"/>
          <w:sz w:val="27"/>
          <w:szCs w:val="27"/>
          <w:rtl/>
        </w:rPr>
        <w:t xml:space="preserve"> مع جزيئات </w:t>
      </w:r>
      <w:proofErr w:type="spellStart"/>
      <w:r w:rsidRPr="008843B4">
        <w:rPr>
          <w:rFonts w:ascii="Arial" w:eastAsia="Times New Roman" w:hAnsi="Arial" w:cs="Arial"/>
          <w:b/>
          <w:bCs/>
          <w:color w:val="DC143C"/>
          <w:sz w:val="27"/>
          <w:szCs w:val="27"/>
          <w:rtl/>
        </w:rPr>
        <w:t>الأوزون،</w:t>
      </w:r>
      <w:proofErr w:type="spellEnd"/>
      <w:r w:rsidRPr="008843B4">
        <w:rPr>
          <w:rFonts w:ascii="Arial" w:eastAsia="Times New Roman" w:hAnsi="Arial" w:cs="Arial"/>
          <w:b/>
          <w:bCs/>
          <w:color w:val="DC143C"/>
          <w:sz w:val="27"/>
          <w:szCs w:val="27"/>
          <w:rtl/>
        </w:rPr>
        <w:t xml:space="preserve"> وبذلك تسبب اضمحلال هذه الطبقة وتآكلها.</w:t>
      </w:r>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w:t>
      </w:r>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نشأته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r>
      <w:proofErr w:type="spellStart"/>
      <w:r w:rsidRPr="008843B4">
        <w:rPr>
          <w:rFonts w:ascii="Arial" w:eastAsia="Times New Roman" w:hAnsi="Arial" w:cs="Arial"/>
          <w:b/>
          <w:bCs/>
          <w:color w:val="DC143C"/>
          <w:sz w:val="27"/>
          <w:szCs w:val="27"/>
          <w:rtl/>
        </w:rPr>
        <w:t>ميدغلي</w:t>
      </w:r>
      <w:proofErr w:type="spellEnd"/>
      <w:r w:rsidRPr="008843B4">
        <w:rPr>
          <w:rFonts w:ascii="Arial" w:eastAsia="Times New Roman" w:hAnsi="Arial" w:cs="Arial"/>
          <w:b/>
          <w:bCs/>
          <w:color w:val="DC143C"/>
          <w:sz w:val="27"/>
          <w:szCs w:val="27"/>
          <w:rtl/>
        </w:rPr>
        <w:t xml:space="preserve"> ولد في </w:t>
      </w:r>
      <w:proofErr w:type="spellStart"/>
      <w:r w:rsidRPr="008843B4">
        <w:rPr>
          <w:rFonts w:ascii="Arial" w:eastAsia="Times New Roman" w:hAnsi="Arial" w:cs="Arial"/>
          <w:b/>
          <w:bCs/>
          <w:color w:val="DC143C"/>
          <w:sz w:val="27"/>
          <w:szCs w:val="27"/>
          <w:rtl/>
        </w:rPr>
        <w:t>بيفر</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فولز</w:t>
      </w:r>
      <w:proofErr w:type="spellEnd"/>
      <w:r w:rsidRPr="008843B4">
        <w:rPr>
          <w:rFonts w:ascii="Arial" w:eastAsia="Times New Roman" w:hAnsi="Arial" w:cs="Arial"/>
          <w:b/>
          <w:bCs/>
          <w:color w:val="DC143C"/>
          <w:sz w:val="27"/>
          <w:szCs w:val="27"/>
          <w:rtl/>
        </w:rPr>
        <w:t xml:space="preserve"> بولاية بنسلفانيا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كان أبوه أيضا مخترع. نشأ وترعرع في </w:t>
      </w:r>
      <w:proofErr w:type="spellStart"/>
      <w:r w:rsidRPr="008843B4">
        <w:rPr>
          <w:rFonts w:ascii="Arial" w:eastAsia="Times New Roman" w:hAnsi="Arial" w:cs="Arial"/>
          <w:b/>
          <w:bCs/>
          <w:color w:val="DC143C"/>
          <w:sz w:val="27"/>
          <w:szCs w:val="27"/>
          <w:rtl/>
        </w:rPr>
        <w:t>كولومبوس</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أوهايو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وتخرج من جامعة </w:t>
      </w:r>
      <w:proofErr w:type="spellStart"/>
      <w:r w:rsidRPr="008843B4">
        <w:rPr>
          <w:rFonts w:ascii="Arial" w:eastAsia="Times New Roman" w:hAnsi="Arial" w:cs="Arial"/>
          <w:b/>
          <w:bCs/>
          <w:color w:val="DC143C"/>
          <w:sz w:val="27"/>
          <w:szCs w:val="27"/>
          <w:rtl/>
        </w:rPr>
        <w:t>كورنيل</w:t>
      </w:r>
      <w:proofErr w:type="spellEnd"/>
      <w:r w:rsidRPr="008843B4">
        <w:rPr>
          <w:rFonts w:ascii="Arial" w:eastAsia="Times New Roman" w:hAnsi="Arial" w:cs="Arial"/>
          <w:b/>
          <w:bCs/>
          <w:color w:val="DC143C"/>
          <w:sz w:val="27"/>
          <w:szCs w:val="27"/>
          <w:rtl/>
        </w:rPr>
        <w:t xml:space="preserve"> فى عام 1911 مع شهادة في الهندسة الميكانيكية.</w:t>
      </w:r>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اكتشافه </w:t>
      </w:r>
      <w:proofErr w:type="spellStart"/>
      <w:r w:rsidRPr="008843B4">
        <w:rPr>
          <w:rFonts w:ascii="Arial" w:eastAsia="Times New Roman" w:hAnsi="Arial" w:cs="Arial"/>
          <w:b/>
          <w:bCs/>
          <w:color w:val="DC143C"/>
          <w:sz w:val="27"/>
          <w:szCs w:val="27"/>
          <w:rtl/>
        </w:rPr>
        <w:t>للأثيل</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في ديسمبر كانون الاول عام 1921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بينما كان يعمل تحت اشراف تشارلز </w:t>
      </w:r>
      <w:proofErr w:type="spellStart"/>
      <w:r w:rsidRPr="008843B4">
        <w:rPr>
          <w:rFonts w:ascii="Arial" w:eastAsia="Times New Roman" w:hAnsi="Arial" w:cs="Arial"/>
          <w:b/>
          <w:bCs/>
          <w:color w:val="DC143C"/>
          <w:sz w:val="27"/>
          <w:szCs w:val="27"/>
          <w:rtl/>
        </w:rPr>
        <w:t>كيترينج</w:t>
      </w:r>
      <w:proofErr w:type="spellEnd"/>
      <w:r w:rsidRPr="008843B4">
        <w:rPr>
          <w:rFonts w:ascii="Arial" w:eastAsia="Times New Roman" w:hAnsi="Arial" w:cs="Arial"/>
          <w:b/>
          <w:bCs/>
          <w:color w:val="DC143C"/>
          <w:sz w:val="27"/>
          <w:szCs w:val="27"/>
          <w:rtl/>
        </w:rPr>
        <w:t xml:space="preserve"> في مختبرات أبحاث -- إحدى الشركات التابعة لشركة جنرال </w:t>
      </w:r>
      <w:proofErr w:type="spellStart"/>
      <w:r w:rsidRPr="008843B4">
        <w:rPr>
          <w:rFonts w:ascii="Arial" w:eastAsia="Times New Roman" w:hAnsi="Arial" w:cs="Arial"/>
          <w:b/>
          <w:bCs/>
          <w:color w:val="DC143C"/>
          <w:sz w:val="27"/>
          <w:szCs w:val="27"/>
          <w:rtl/>
        </w:rPr>
        <w:t>موتورز</w:t>
      </w:r>
      <w:proofErr w:type="spellEnd"/>
      <w:r w:rsidRPr="008843B4">
        <w:rPr>
          <w:rFonts w:ascii="Arial" w:eastAsia="Times New Roman" w:hAnsi="Arial" w:cs="Arial"/>
          <w:b/>
          <w:bCs/>
          <w:color w:val="DC143C"/>
          <w:sz w:val="27"/>
          <w:szCs w:val="27"/>
          <w:rtl/>
        </w:rPr>
        <w:t xml:space="preserve"> (بدأ العمل هناك في عام 1916</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اكتشف </w:t>
      </w:r>
      <w:proofErr w:type="spellStart"/>
      <w:r w:rsidRPr="008843B4">
        <w:rPr>
          <w:rFonts w:ascii="Arial" w:eastAsia="Times New Roman" w:hAnsi="Arial" w:cs="Arial"/>
          <w:b/>
          <w:bCs/>
          <w:color w:val="DC143C"/>
          <w:sz w:val="27"/>
          <w:szCs w:val="27"/>
          <w:rtl/>
        </w:rPr>
        <w:t>ميدغلي</w:t>
      </w:r>
      <w:proofErr w:type="spellEnd"/>
      <w:r w:rsidRPr="008843B4">
        <w:rPr>
          <w:rFonts w:ascii="Arial" w:eastAsia="Times New Roman" w:hAnsi="Arial" w:cs="Arial"/>
          <w:b/>
          <w:bCs/>
          <w:color w:val="DC143C"/>
          <w:sz w:val="27"/>
          <w:szCs w:val="27"/>
          <w:rtl/>
        </w:rPr>
        <w:t xml:space="preserve"> أن إضافة رباعي </w:t>
      </w:r>
      <w:proofErr w:type="spellStart"/>
      <w:r w:rsidRPr="008843B4">
        <w:rPr>
          <w:rFonts w:ascii="Arial" w:eastAsia="Times New Roman" w:hAnsi="Arial" w:cs="Arial"/>
          <w:b/>
          <w:bCs/>
          <w:color w:val="DC143C"/>
          <w:sz w:val="27"/>
          <w:szCs w:val="27"/>
          <w:rtl/>
        </w:rPr>
        <w:t>إيثيل</w:t>
      </w:r>
      <w:proofErr w:type="spellEnd"/>
      <w:r w:rsidRPr="008843B4">
        <w:rPr>
          <w:rFonts w:ascii="Arial" w:eastAsia="Times New Roman" w:hAnsi="Arial" w:cs="Arial"/>
          <w:b/>
          <w:bCs/>
          <w:color w:val="DC143C"/>
          <w:sz w:val="27"/>
          <w:szCs w:val="27"/>
          <w:rtl/>
        </w:rPr>
        <w:t xml:space="preserve"> الرصاص (تل</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البنزين لمنع محركات الاحتراق الداخلي من </w:t>
      </w:r>
      <w:proofErr w:type="spellStart"/>
      <w:r w:rsidRPr="008843B4">
        <w:rPr>
          <w:rFonts w:ascii="Arial" w:eastAsia="Times New Roman" w:hAnsi="Arial" w:cs="Arial"/>
          <w:b/>
          <w:bCs/>
          <w:color w:val="DC143C"/>
          <w:sz w:val="27"/>
          <w:szCs w:val="27"/>
          <w:rtl/>
        </w:rPr>
        <w:t>"ضرب".</w:t>
      </w:r>
      <w:proofErr w:type="spellEnd"/>
      <w:r w:rsidRPr="008843B4">
        <w:rPr>
          <w:rFonts w:ascii="Arial" w:eastAsia="Times New Roman" w:hAnsi="Arial" w:cs="Arial"/>
          <w:b/>
          <w:bCs/>
          <w:color w:val="DC143C"/>
          <w:sz w:val="27"/>
          <w:szCs w:val="27"/>
          <w:rtl/>
        </w:rPr>
        <w:t xml:space="preserve"> شركة يطلق عليها اسم "مادة </w:t>
      </w:r>
      <w:proofErr w:type="spellStart"/>
      <w:r w:rsidRPr="008843B4">
        <w:rPr>
          <w:rFonts w:ascii="Arial" w:eastAsia="Times New Roman" w:hAnsi="Arial" w:cs="Arial"/>
          <w:b/>
          <w:bCs/>
          <w:color w:val="DC143C"/>
          <w:sz w:val="27"/>
          <w:szCs w:val="27"/>
          <w:rtl/>
        </w:rPr>
        <w:t>ايثيل"</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وتجنب كل ما ذكر من الرصاص في التقارير والإعلانات. شركات النفط وشركات صناعة السيارات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وخاصة جنرال </w:t>
      </w:r>
      <w:proofErr w:type="spellStart"/>
      <w:r w:rsidRPr="008843B4">
        <w:rPr>
          <w:rFonts w:ascii="Arial" w:eastAsia="Times New Roman" w:hAnsi="Arial" w:cs="Arial"/>
          <w:b/>
          <w:bCs/>
          <w:color w:val="DC143C"/>
          <w:sz w:val="27"/>
          <w:szCs w:val="27"/>
          <w:rtl/>
        </w:rPr>
        <w:t>موتورز</w:t>
      </w:r>
      <w:proofErr w:type="spellEnd"/>
      <w:r w:rsidRPr="008843B4">
        <w:rPr>
          <w:rFonts w:ascii="Arial" w:eastAsia="Times New Roman" w:hAnsi="Arial" w:cs="Arial"/>
          <w:b/>
          <w:bCs/>
          <w:color w:val="DC143C"/>
          <w:sz w:val="27"/>
          <w:szCs w:val="27"/>
          <w:rtl/>
        </w:rPr>
        <w:t xml:space="preserve"> التي تملك براءات الاختراع (التي رفعها </w:t>
      </w:r>
      <w:proofErr w:type="spellStart"/>
      <w:r w:rsidRPr="008843B4">
        <w:rPr>
          <w:rFonts w:ascii="Arial" w:eastAsia="Times New Roman" w:hAnsi="Arial" w:cs="Arial"/>
          <w:b/>
          <w:bCs/>
          <w:color w:val="DC143C"/>
          <w:sz w:val="27"/>
          <w:szCs w:val="27"/>
          <w:rtl/>
        </w:rPr>
        <w:t>كيترينج</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وميدغلي)</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تشديدا الوقود المحتوي على الرصاص كبديل </w:t>
      </w:r>
      <w:proofErr w:type="spellStart"/>
      <w:r w:rsidRPr="008843B4">
        <w:rPr>
          <w:rFonts w:ascii="Arial" w:eastAsia="Times New Roman" w:hAnsi="Arial" w:cs="Arial"/>
          <w:b/>
          <w:bCs/>
          <w:color w:val="DC143C"/>
          <w:sz w:val="27"/>
          <w:szCs w:val="27"/>
          <w:rtl/>
        </w:rPr>
        <w:t>للالايثانول</w:t>
      </w:r>
      <w:proofErr w:type="spellEnd"/>
      <w:r w:rsidRPr="008843B4">
        <w:rPr>
          <w:rFonts w:ascii="Arial" w:eastAsia="Times New Roman" w:hAnsi="Arial" w:cs="Arial"/>
          <w:b/>
          <w:bCs/>
          <w:color w:val="DC143C"/>
          <w:sz w:val="27"/>
          <w:szCs w:val="27"/>
          <w:rtl/>
        </w:rPr>
        <w:t xml:space="preserve"> أو وقود </w:t>
      </w:r>
      <w:proofErr w:type="spellStart"/>
      <w:r w:rsidRPr="008843B4">
        <w:rPr>
          <w:rFonts w:ascii="Arial" w:eastAsia="Times New Roman" w:hAnsi="Arial" w:cs="Arial"/>
          <w:b/>
          <w:bCs/>
          <w:color w:val="DC143C"/>
          <w:sz w:val="27"/>
          <w:szCs w:val="27"/>
          <w:rtl/>
        </w:rPr>
        <w:t>الايثانول</w:t>
      </w:r>
      <w:proofErr w:type="spellEnd"/>
      <w:r w:rsidRPr="008843B4">
        <w:rPr>
          <w:rFonts w:ascii="Arial" w:eastAsia="Times New Roman" w:hAnsi="Arial" w:cs="Arial"/>
          <w:b/>
          <w:bCs/>
          <w:color w:val="DC143C"/>
          <w:sz w:val="27"/>
          <w:szCs w:val="27"/>
          <w:rtl/>
        </w:rPr>
        <w:t xml:space="preserve"> المخلوطة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والتي يمكن ان تحقق أرباحا ضئيلة جدا.</w:t>
      </w:r>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في ديسمبر كانون الاول عام 1922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منحت الجمعية الكيميائية الأمريكية </w:t>
      </w:r>
      <w:proofErr w:type="spellStart"/>
      <w:r w:rsidRPr="008843B4">
        <w:rPr>
          <w:rFonts w:ascii="Arial" w:eastAsia="Times New Roman" w:hAnsi="Arial" w:cs="Arial"/>
          <w:b/>
          <w:bCs/>
          <w:color w:val="DC143C"/>
          <w:sz w:val="27"/>
          <w:szCs w:val="27"/>
          <w:rtl/>
        </w:rPr>
        <w:t>ميدغلي</w:t>
      </w:r>
      <w:proofErr w:type="spellEnd"/>
      <w:r w:rsidRPr="008843B4">
        <w:rPr>
          <w:rFonts w:ascii="Arial" w:eastAsia="Times New Roman" w:hAnsi="Arial" w:cs="Arial"/>
          <w:b/>
          <w:bCs/>
          <w:color w:val="DC143C"/>
          <w:sz w:val="27"/>
          <w:szCs w:val="27"/>
          <w:rtl/>
        </w:rPr>
        <w:t xml:space="preserve"> ويليام </w:t>
      </w:r>
      <w:proofErr w:type="spellStart"/>
      <w:r w:rsidRPr="008843B4">
        <w:rPr>
          <w:rFonts w:ascii="Arial" w:eastAsia="Times New Roman" w:hAnsi="Arial" w:cs="Arial"/>
          <w:b/>
          <w:bCs/>
          <w:color w:val="DC143C"/>
          <w:sz w:val="27"/>
          <w:szCs w:val="27"/>
          <w:rtl/>
        </w:rPr>
        <w:t>نيكولز</w:t>
      </w:r>
      <w:proofErr w:type="spellEnd"/>
      <w:r w:rsidRPr="008843B4">
        <w:rPr>
          <w:rFonts w:ascii="Arial" w:eastAsia="Times New Roman" w:hAnsi="Arial" w:cs="Arial"/>
          <w:b/>
          <w:bCs/>
          <w:color w:val="DC143C"/>
          <w:sz w:val="27"/>
          <w:szCs w:val="27"/>
          <w:rtl/>
        </w:rPr>
        <w:t xml:space="preserve"> ميدالية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وهي الأولى من جوائز رئيسية عدة فاز خلال مسيرته.</w:t>
      </w:r>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وبدلاً من أن تصل أبحاثه لاحقا إلى البنزين أدت في النهاية الى تسرب عن كميات هائلة من الرصاص في الجو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مما تسبب في مشاكل صحية خطيرة في جميع أنحاء العالم. </w:t>
      </w:r>
      <w:proofErr w:type="spellStart"/>
      <w:r w:rsidRPr="008843B4">
        <w:rPr>
          <w:rFonts w:ascii="Arial" w:eastAsia="Times New Roman" w:hAnsi="Arial" w:cs="Arial"/>
          <w:b/>
          <w:bCs/>
          <w:color w:val="DC143C"/>
          <w:sz w:val="27"/>
          <w:szCs w:val="27"/>
          <w:rtl/>
        </w:rPr>
        <w:t>ميدغلي</w:t>
      </w:r>
      <w:proofErr w:type="spellEnd"/>
      <w:r w:rsidRPr="008843B4">
        <w:rPr>
          <w:rFonts w:ascii="Arial" w:eastAsia="Times New Roman" w:hAnsi="Arial" w:cs="Arial"/>
          <w:b/>
          <w:bCs/>
          <w:color w:val="DC143C"/>
          <w:sz w:val="27"/>
          <w:szCs w:val="27"/>
          <w:rtl/>
        </w:rPr>
        <w:t xml:space="preserve"> نفسه قد أخذ إجازة طويلة لعلاج نفسه من التسمم بالرصاص. "وبعد حوالي عام من العمل في قيادة </w:t>
      </w:r>
      <w:proofErr w:type="spellStart"/>
      <w:r w:rsidRPr="008843B4">
        <w:rPr>
          <w:rFonts w:ascii="Arial" w:eastAsia="Times New Roman" w:hAnsi="Arial" w:cs="Arial"/>
          <w:b/>
          <w:bCs/>
          <w:color w:val="DC143C"/>
          <w:sz w:val="27"/>
          <w:szCs w:val="27"/>
          <w:rtl/>
        </w:rPr>
        <w:t>العضوي"</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كما كتب في كانون الثاني 1923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"أجد أن بلدي قد تأثرت الرئتين وأنه من الضروري أن تتخلى عن كل عمل والحصول على كميات كبيرة من الهواء </w:t>
      </w:r>
      <w:proofErr w:type="spellStart"/>
      <w:r w:rsidRPr="008843B4">
        <w:rPr>
          <w:rFonts w:ascii="Arial" w:eastAsia="Times New Roman" w:hAnsi="Arial" w:cs="Arial"/>
          <w:b/>
          <w:bCs/>
          <w:color w:val="DC143C"/>
          <w:sz w:val="27"/>
          <w:szCs w:val="27"/>
          <w:rtl/>
        </w:rPr>
        <w:t>النقي".</w:t>
      </w:r>
      <w:proofErr w:type="spellEnd"/>
      <w:r w:rsidRPr="008843B4">
        <w:rPr>
          <w:rFonts w:ascii="Arial" w:eastAsia="Times New Roman" w:hAnsi="Arial" w:cs="Arial"/>
          <w:b/>
          <w:bCs/>
          <w:color w:val="DC143C"/>
          <w:sz w:val="27"/>
          <w:szCs w:val="27"/>
          <w:rtl/>
        </w:rPr>
        <w:t xml:space="preserve"> ذهب الى </w:t>
      </w:r>
      <w:proofErr w:type="spellStart"/>
      <w:r w:rsidRPr="008843B4">
        <w:rPr>
          <w:rFonts w:ascii="Arial" w:eastAsia="Times New Roman" w:hAnsi="Arial" w:cs="Arial"/>
          <w:b/>
          <w:bCs/>
          <w:color w:val="DC143C"/>
          <w:sz w:val="27"/>
          <w:szCs w:val="27"/>
          <w:rtl/>
        </w:rPr>
        <w:t>ميامي</w:t>
      </w:r>
      <w:proofErr w:type="spellEnd"/>
      <w:r w:rsidRPr="008843B4">
        <w:rPr>
          <w:rFonts w:ascii="Arial" w:eastAsia="Times New Roman" w:hAnsi="Arial" w:cs="Arial"/>
          <w:b/>
          <w:bCs/>
          <w:color w:val="DC143C"/>
          <w:sz w:val="27"/>
          <w:szCs w:val="27"/>
          <w:rtl/>
        </w:rPr>
        <w:t xml:space="preserve"> لفترة النقاهة.</w:t>
      </w:r>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في نيسان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أبريل 1923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جنرال </w:t>
      </w:r>
      <w:proofErr w:type="spellStart"/>
      <w:r w:rsidRPr="008843B4">
        <w:rPr>
          <w:rFonts w:ascii="Arial" w:eastAsia="Times New Roman" w:hAnsi="Arial" w:cs="Arial"/>
          <w:b/>
          <w:bCs/>
          <w:color w:val="DC143C"/>
          <w:sz w:val="27"/>
          <w:szCs w:val="27"/>
          <w:rtl/>
        </w:rPr>
        <w:t>موتورز</w:t>
      </w:r>
      <w:proofErr w:type="spellEnd"/>
      <w:r w:rsidRPr="008843B4">
        <w:rPr>
          <w:rFonts w:ascii="Arial" w:eastAsia="Times New Roman" w:hAnsi="Arial" w:cs="Arial"/>
          <w:b/>
          <w:bCs/>
          <w:color w:val="DC143C"/>
          <w:sz w:val="27"/>
          <w:szCs w:val="27"/>
          <w:rtl/>
        </w:rPr>
        <w:t xml:space="preserve"> وجنرال </w:t>
      </w:r>
      <w:proofErr w:type="spellStart"/>
      <w:r w:rsidRPr="008843B4">
        <w:rPr>
          <w:rFonts w:ascii="Arial" w:eastAsia="Times New Roman" w:hAnsi="Arial" w:cs="Arial"/>
          <w:b/>
          <w:bCs/>
          <w:color w:val="DC143C"/>
          <w:sz w:val="27"/>
          <w:szCs w:val="27"/>
          <w:rtl/>
        </w:rPr>
        <w:t>موتورز</w:t>
      </w:r>
      <w:proofErr w:type="spellEnd"/>
      <w:r w:rsidRPr="008843B4">
        <w:rPr>
          <w:rFonts w:ascii="Arial" w:eastAsia="Times New Roman" w:hAnsi="Arial" w:cs="Arial"/>
          <w:b/>
          <w:bCs/>
          <w:color w:val="DC143C"/>
          <w:sz w:val="27"/>
          <w:szCs w:val="27"/>
          <w:rtl/>
        </w:rPr>
        <w:t xml:space="preserve"> أنشأت الشركة الكيميائية للإشراف على إنتاج هاتف من شركة </w:t>
      </w:r>
      <w:proofErr w:type="spellStart"/>
      <w:r w:rsidRPr="008843B4">
        <w:rPr>
          <w:rFonts w:ascii="Arial" w:eastAsia="Times New Roman" w:hAnsi="Arial" w:cs="Arial"/>
          <w:b/>
          <w:bCs/>
          <w:color w:val="DC143C"/>
          <w:sz w:val="27"/>
          <w:szCs w:val="27"/>
          <w:rtl/>
        </w:rPr>
        <w:t>دوبونت</w:t>
      </w:r>
      <w:proofErr w:type="spellEnd"/>
      <w:r w:rsidRPr="008843B4">
        <w:rPr>
          <w:rFonts w:ascii="Arial" w:eastAsia="Times New Roman" w:hAnsi="Arial" w:cs="Arial"/>
          <w:b/>
          <w:bCs/>
          <w:color w:val="DC143C"/>
          <w:sz w:val="27"/>
          <w:szCs w:val="27"/>
          <w:rtl/>
        </w:rPr>
        <w:t xml:space="preserve"> وضعت تشارلز </w:t>
      </w:r>
      <w:proofErr w:type="spellStart"/>
      <w:r w:rsidRPr="008843B4">
        <w:rPr>
          <w:rFonts w:ascii="Arial" w:eastAsia="Times New Roman" w:hAnsi="Arial" w:cs="Arial"/>
          <w:b/>
          <w:bCs/>
          <w:color w:val="DC143C"/>
          <w:sz w:val="27"/>
          <w:szCs w:val="27"/>
          <w:rtl/>
        </w:rPr>
        <w:t>كيترينج</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ميدغلي</w:t>
      </w:r>
      <w:proofErr w:type="spellEnd"/>
      <w:r w:rsidRPr="008843B4">
        <w:rPr>
          <w:rFonts w:ascii="Arial" w:eastAsia="Times New Roman" w:hAnsi="Arial" w:cs="Arial"/>
          <w:b/>
          <w:bCs/>
          <w:color w:val="DC143C"/>
          <w:sz w:val="27"/>
          <w:szCs w:val="27"/>
          <w:rtl/>
        </w:rPr>
        <w:t xml:space="preserve"> رئيسا ونائبا للرئيس. ومع </w:t>
      </w:r>
      <w:r w:rsidRPr="008843B4">
        <w:rPr>
          <w:rFonts w:ascii="Arial" w:eastAsia="Times New Roman" w:hAnsi="Arial" w:cs="Arial"/>
          <w:b/>
          <w:bCs/>
          <w:color w:val="DC143C"/>
          <w:sz w:val="27"/>
          <w:szCs w:val="27"/>
          <w:rtl/>
        </w:rPr>
        <w:lastRenderedPageBreak/>
        <w:t xml:space="preserve">ذلك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بعد وفاة اثنين والعديد من حالات التسمم بالرصاص في تل محطة نموذجية في </w:t>
      </w:r>
      <w:proofErr w:type="spellStart"/>
      <w:r w:rsidRPr="008843B4">
        <w:rPr>
          <w:rFonts w:ascii="Arial" w:eastAsia="Times New Roman" w:hAnsi="Arial" w:cs="Arial"/>
          <w:b/>
          <w:bCs/>
          <w:color w:val="DC143C"/>
          <w:sz w:val="27"/>
          <w:szCs w:val="27"/>
          <w:rtl/>
        </w:rPr>
        <w:t>دايتون</w:t>
      </w:r>
      <w:proofErr w:type="spellEnd"/>
      <w:r w:rsidRPr="008843B4">
        <w:rPr>
          <w:rFonts w:ascii="Arial" w:eastAsia="Times New Roman" w:hAnsi="Arial" w:cs="Arial"/>
          <w:b/>
          <w:bCs/>
          <w:color w:val="DC143C"/>
          <w:sz w:val="27"/>
          <w:szCs w:val="27"/>
          <w:rtl/>
        </w:rPr>
        <w:t xml:space="preserve"> بولاية أوهايو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والموظفين في </w:t>
      </w:r>
      <w:proofErr w:type="spellStart"/>
      <w:r w:rsidRPr="008843B4">
        <w:rPr>
          <w:rFonts w:ascii="Arial" w:eastAsia="Times New Roman" w:hAnsi="Arial" w:cs="Arial"/>
          <w:b/>
          <w:bCs/>
          <w:color w:val="DC143C"/>
          <w:sz w:val="27"/>
          <w:szCs w:val="27"/>
          <w:rtl/>
        </w:rPr>
        <w:t>دايتون</w:t>
      </w:r>
      <w:proofErr w:type="spellEnd"/>
      <w:r w:rsidRPr="008843B4">
        <w:rPr>
          <w:rFonts w:ascii="Arial" w:eastAsia="Times New Roman" w:hAnsi="Arial" w:cs="Arial"/>
          <w:b/>
          <w:bCs/>
          <w:color w:val="DC143C"/>
          <w:sz w:val="27"/>
          <w:szCs w:val="27"/>
          <w:rtl/>
        </w:rPr>
        <w:t xml:space="preserve"> كان قال في عام 1924 إلى أن "الاكتئاب إلى حد التفكير في التخلي عن برنامج كامل رابع </w:t>
      </w:r>
      <w:proofErr w:type="spellStart"/>
      <w:r w:rsidRPr="008843B4">
        <w:rPr>
          <w:rFonts w:ascii="Arial" w:eastAsia="Times New Roman" w:hAnsi="Arial" w:cs="Arial"/>
          <w:b/>
          <w:bCs/>
          <w:color w:val="DC143C"/>
          <w:sz w:val="27"/>
          <w:szCs w:val="27"/>
          <w:rtl/>
        </w:rPr>
        <w:t>إيثيل</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الرصاص."</w:t>
      </w:r>
      <w:proofErr w:type="spellEnd"/>
      <w:r w:rsidRPr="008843B4">
        <w:rPr>
          <w:rFonts w:ascii="Arial" w:eastAsia="Times New Roman" w:hAnsi="Arial" w:cs="Arial"/>
          <w:b/>
          <w:bCs/>
          <w:color w:val="DC143C"/>
          <w:sz w:val="27"/>
          <w:szCs w:val="27"/>
          <w:rtl/>
        </w:rPr>
        <w:t xml:space="preserve"> [4</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على مدى السنة المقبلة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من شأنه أن ثمانية من أكثر الناس يموتون في </w:t>
      </w:r>
      <w:proofErr w:type="spellStart"/>
      <w:r w:rsidRPr="008843B4">
        <w:rPr>
          <w:rFonts w:ascii="Arial" w:eastAsia="Times New Roman" w:hAnsi="Arial" w:cs="Arial"/>
          <w:b/>
          <w:bCs/>
          <w:color w:val="DC143C"/>
          <w:sz w:val="27"/>
          <w:szCs w:val="27"/>
          <w:rtl/>
        </w:rPr>
        <w:t>دوبونت</w:t>
      </w:r>
      <w:proofErr w:type="spellEnd"/>
      <w:r w:rsidRPr="008843B4">
        <w:rPr>
          <w:rFonts w:ascii="Arial" w:eastAsia="Times New Roman" w:hAnsi="Arial" w:cs="Arial"/>
          <w:b/>
          <w:bCs/>
          <w:color w:val="DC143C"/>
          <w:sz w:val="27"/>
          <w:szCs w:val="27"/>
          <w:rtl/>
        </w:rPr>
        <w:t xml:space="preserve"> في المياه العميقة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ولاية </w:t>
      </w:r>
      <w:proofErr w:type="spellStart"/>
      <w:r w:rsidRPr="008843B4">
        <w:rPr>
          <w:rFonts w:ascii="Arial" w:eastAsia="Times New Roman" w:hAnsi="Arial" w:cs="Arial"/>
          <w:b/>
          <w:bCs/>
          <w:color w:val="DC143C"/>
          <w:sz w:val="27"/>
          <w:szCs w:val="27"/>
          <w:rtl/>
        </w:rPr>
        <w:t>نيو</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جيرسي</w:t>
      </w:r>
      <w:proofErr w:type="spellEnd"/>
      <w:r w:rsidRPr="008843B4">
        <w:rPr>
          <w:rFonts w:ascii="Arial" w:eastAsia="Times New Roman" w:hAnsi="Arial" w:cs="Arial"/>
          <w:b/>
          <w:bCs/>
          <w:color w:val="DC143C"/>
          <w:sz w:val="27"/>
          <w:szCs w:val="27"/>
          <w:rtl/>
        </w:rPr>
        <w:t xml:space="preserve"> النبات</w:t>
      </w:r>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غير راضين عن السرعة في الإنتاج لشركة </w:t>
      </w:r>
      <w:proofErr w:type="spellStart"/>
      <w:r w:rsidRPr="008843B4">
        <w:rPr>
          <w:rFonts w:ascii="Arial" w:eastAsia="Times New Roman" w:hAnsi="Arial" w:cs="Arial"/>
          <w:b/>
          <w:bCs/>
          <w:color w:val="DC143C"/>
          <w:sz w:val="27"/>
          <w:szCs w:val="27"/>
          <w:rtl/>
        </w:rPr>
        <w:t>دوبونت</w:t>
      </w:r>
      <w:proofErr w:type="spellEnd"/>
      <w:r w:rsidRPr="008843B4">
        <w:rPr>
          <w:rFonts w:ascii="Arial" w:eastAsia="Times New Roman" w:hAnsi="Arial" w:cs="Arial"/>
          <w:b/>
          <w:bCs/>
          <w:color w:val="DC143C"/>
          <w:sz w:val="27"/>
          <w:szCs w:val="27"/>
          <w:rtl/>
        </w:rPr>
        <w:t xml:space="preserve"> باستخدام "عملية </w:t>
      </w:r>
      <w:proofErr w:type="spellStart"/>
      <w:r w:rsidRPr="008843B4">
        <w:rPr>
          <w:rFonts w:ascii="Arial" w:eastAsia="Times New Roman" w:hAnsi="Arial" w:cs="Arial"/>
          <w:b/>
          <w:bCs/>
          <w:color w:val="DC143C"/>
          <w:sz w:val="27"/>
          <w:szCs w:val="27"/>
          <w:rtl/>
        </w:rPr>
        <w:t>بروميد"</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جنرال </w:t>
      </w:r>
      <w:proofErr w:type="spellStart"/>
      <w:r w:rsidRPr="008843B4">
        <w:rPr>
          <w:rFonts w:ascii="Arial" w:eastAsia="Times New Roman" w:hAnsi="Arial" w:cs="Arial"/>
          <w:b/>
          <w:bCs/>
          <w:color w:val="DC143C"/>
          <w:sz w:val="27"/>
          <w:szCs w:val="27"/>
          <w:rtl/>
        </w:rPr>
        <w:t>موتورز</w:t>
      </w:r>
      <w:proofErr w:type="spellEnd"/>
      <w:r w:rsidRPr="008843B4">
        <w:rPr>
          <w:rFonts w:ascii="Arial" w:eastAsia="Times New Roman" w:hAnsi="Arial" w:cs="Arial"/>
          <w:b/>
          <w:bCs/>
          <w:color w:val="DC143C"/>
          <w:sz w:val="27"/>
          <w:szCs w:val="27"/>
          <w:rtl/>
        </w:rPr>
        <w:t xml:space="preserve"> وشركة </w:t>
      </w:r>
      <w:proofErr w:type="spellStart"/>
      <w:r w:rsidRPr="008843B4">
        <w:rPr>
          <w:rFonts w:ascii="Arial" w:eastAsia="Times New Roman" w:hAnsi="Arial" w:cs="Arial"/>
          <w:b/>
          <w:bCs/>
          <w:color w:val="DC143C"/>
          <w:sz w:val="27"/>
          <w:szCs w:val="27"/>
          <w:rtl/>
        </w:rPr>
        <w:t>ستاندرد</w:t>
      </w:r>
      <w:proofErr w:type="spellEnd"/>
      <w:r w:rsidRPr="008843B4">
        <w:rPr>
          <w:rFonts w:ascii="Arial" w:eastAsia="Times New Roman" w:hAnsi="Arial" w:cs="Arial"/>
          <w:b/>
          <w:bCs/>
          <w:color w:val="DC143C"/>
          <w:sz w:val="27"/>
          <w:szCs w:val="27"/>
          <w:rtl/>
        </w:rPr>
        <w:t xml:space="preserve"> أويل أنشأت شركة </w:t>
      </w:r>
      <w:proofErr w:type="spellStart"/>
      <w:r w:rsidRPr="008843B4">
        <w:rPr>
          <w:rFonts w:ascii="Arial" w:eastAsia="Times New Roman" w:hAnsi="Arial" w:cs="Arial"/>
          <w:b/>
          <w:bCs/>
          <w:color w:val="DC143C"/>
          <w:sz w:val="27"/>
          <w:szCs w:val="27"/>
          <w:rtl/>
        </w:rPr>
        <w:t>ايثيل</w:t>
      </w:r>
      <w:proofErr w:type="spellEnd"/>
      <w:r w:rsidRPr="008843B4">
        <w:rPr>
          <w:rFonts w:ascii="Arial" w:eastAsia="Times New Roman" w:hAnsi="Arial" w:cs="Arial"/>
          <w:b/>
          <w:bCs/>
          <w:color w:val="DC143C"/>
          <w:sz w:val="27"/>
          <w:szCs w:val="27"/>
          <w:rtl/>
        </w:rPr>
        <w:t xml:space="preserve"> البنزين في عام 1924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وبناء مصنع جديد للهاتف باستخدام درجة حرارة أكثر خطورة عالية "</w:t>
      </w:r>
      <w:proofErr w:type="spellStart"/>
      <w:r w:rsidRPr="008843B4">
        <w:rPr>
          <w:rFonts w:ascii="Arial" w:eastAsia="Times New Roman" w:hAnsi="Arial" w:cs="Arial"/>
          <w:b/>
          <w:bCs/>
          <w:color w:val="DC143C"/>
          <w:sz w:val="27"/>
          <w:szCs w:val="27"/>
          <w:rtl/>
        </w:rPr>
        <w:t>إثيل</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كلوريد</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عملية"</w:t>
      </w:r>
      <w:proofErr w:type="spellEnd"/>
      <w:r w:rsidRPr="008843B4">
        <w:rPr>
          <w:rFonts w:ascii="Arial" w:eastAsia="Times New Roman" w:hAnsi="Arial" w:cs="Arial"/>
          <w:b/>
          <w:bCs/>
          <w:color w:val="DC143C"/>
          <w:sz w:val="27"/>
          <w:szCs w:val="27"/>
          <w:rtl/>
        </w:rPr>
        <w:t xml:space="preserve"> في مصفاة جديدة في </w:t>
      </w:r>
      <w:proofErr w:type="spellStart"/>
      <w:r w:rsidRPr="008843B4">
        <w:rPr>
          <w:rFonts w:ascii="Arial" w:eastAsia="Times New Roman" w:hAnsi="Arial" w:cs="Arial"/>
          <w:b/>
          <w:bCs/>
          <w:color w:val="DC143C"/>
          <w:sz w:val="27"/>
          <w:szCs w:val="27"/>
        </w:rPr>
        <w:t>Bayway</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جيرسي</w:t>
      </w:r>
      <w:proofErr w:type="spellEnd"/>
      <w:r w:rsidRPr="008843B4">
        <w:rPr>
          <w:rFonts w:ascii="Arial" w:eastAsia="Times New Roman" w:hAnsi="Arial" w:cs="Arial"/>
          <w:b/>
          <w:bCs/>
          <w:color w:val="DC143C"/>
          <w:sz w:val="27"/>
          <w:szCs w:val="27"/>
          <w:rtl/>
        </w:rPr>
        <w:t>. [4</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في غضون الشهرين الأولين من عمله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كان يعاني من قبل المصنع </w:t>
      </w:r>
      <w:proofErr w:type="spellStart"/>
      <w:r w:rsidRPr="008843B4">
        <w:rPr>
          <w:rFonts w:ascii="Arial" w:eastAsia="Times New Roman" w:hAnsi="Arial" w:cs="Arial"/>
          <w:b/>
          <w:bCs/>
          <w:color w:val="DC143C"/>
          <w:sz w:val="27"/>
          <w:szCs w:val="27"/>
        </w:rPr>
        <w:t>Bayway</w:t>
      </w:r>
      <w:proofErr w:type="spellEnd"/>
      <w:r w:rsidRPr="008843B4">
        <w:rPr>
          <w:rFonts w:ascii="Arial" w:eastAsia="Times New Roman" w:hAnsi="Arial" w:cs="Arial"/>
          <w:b/>
          <w:bCs/>
          <w:color w:val="DC143C"/>
          <w:sz w:val="27"/>
          <w:szCs w:val="27"/>
          <w:rtl/>
        </w:rPr>
        <w:t xml:space="preserve"> مزيد من حالات التسمم بالرصاص والهلوسة والجنون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ومن ثم خمس حالات وفاة في تتابع سريع. في 30 تشرين الاول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ميدغلي</w:t>
      </w:r>
      <w:proofErr w:type="spellEnd"/>
      <w:r w:rsidRPr="008843B4">
        <w:rPr>
          <w:rFonts w:ascii="Arial" w:eastAsia="Times New Roman" w:hAnsi="Arial" w:cs="Arial"/>
          <w:b/>
          <w:bCs/>
          <w:color w:val="DC143C"/>
          <w:sz w:val="27"/>
          <w:szCs w:val="27"/>
          <w:rtl/>
        </w:rPr>
        <w:t xml:space="preserve"> وشارك في المؤتمر الصحفي للتدليل على </w:t>
      </w:r>
      <w:proofErr w:type="spellStart"/>
      <w:r w:rsidRPr="008843B4">
        <w:rPr>
          <w:rFonts w:ascii="Arial" w:eastAsia="Times New Roman" w:hAnsi="Arial" w:cs="Arial"/>
          <w:b/>
          <w:bCs/>
          <w:color w:val="DC143C"/>
          <w:sz w:val="27"/>
          <w:szCs w:val="27"/>
          <w:rtl/>
        </w:rPr>
        <w:t>"سلامة"</w:t>
      </w:r>
      <w:proofErr w:type="spellEnd"/>
      <w:r w:rsidRPr="008843B4">
        <w:rPr>
          <w:rFonts w:ascii="Arial" w:eastAsia="Times New Roman" w:hAnsi="Arial" w:cs="Arial"/>
          <w:b/>
          <w:bCs/>
          <w:color w:val="DC143C"/>
          <w:sz w:val="27"/>
          <w:szCs w:val="27"/>
          <w:rtl/>
        </w:rPr>
        <w:t xml:space="preserve"> للاتصال مع الجوهر. في هذه المظاهرة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وقال انه سكب رباعي </w:t>
      </w:r>
      <w:proofErr w:type="spellStart"/>
      <w:r w:rsidRPr="008843B4">
        <w:rPr>
          <w:rFonts w:ascii="Arial" w:eastAsia="Times New Roman" w:hAnsi="Arial" w:cs="Arial"/>
          <w:b/>
          <w:bCs/>
          <w:color w:val="DC143C"/>
          <w:sz w:val="27"/>
          <w:szCs w:val="27"/>
          <w:rtl/>
        </w:rPr>
        <w:t>إيثيل</w:t>
      </w:r>
      <w:proofErr w:type="spellEnd"/>
      <w:r w:rsidRPr="008843B4">
        <w:rPr>
          <w:rFonts w:ascii="Arial" w:eastAsia="Times New Roman" w:hAnsi="Arial" w:cs="Arial"/>
          <w:b/>
          <w:bCs/>
          <w:color w:val="DC143C"/>
          <w:sz w:val="27"/>
          <w:szCs w:val="27"/>
          <w:rtl/>
        </w:rPr>
        <w:t xml:space="preserve"> الرصاص على يديه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ثم وضعت زجاجة من المواد الكيميائية تحت أنفه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وتنفس لأنها في ستين ثانية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معلنا انه يمكن ان يفعل هذا في كل يوم من دون الخضوع لأية مشاكل على الإطلاق. [3</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[5</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ومع ذلك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كانت محطة حاسمة اغلقت من قبل ولاية </w:t>
      </w:r>
      <w:proofErr w:type="spellStart"/>
      <w:r w:rsidRPr="008843B4">
        <w:rPr>
          <w:rFonts w:ascii="Arial" w:eastAsia="Times New Roman" w:hAnsi="Arial" w:cs="Arial"/>
          <w:b/>
          <w:bCs/>
          <w:color w:val="DC143C"/>
          <w:sz w:val="27"/>
          <w:szCs w:val="27"/>
          <w:rtl/>
        </w:rPr>
        <w:t>نيو</w:t>
      </w:r>
      <w:proofErr w:type="spellEnd"/>
      <w:r w:rsidRPr="008843B4">
        <w:rPr>
          <w:rFonts w:ascii="Arial" w:eastAsia="Times New Roman" w:hAnsi="Arial" w:cs="Arial"/>
          <w:b/>
          <w:bCs/>
          <w:color w:val="DC143C"/>
          <w:sz w:val="27"/>
          <w:szCs w:val="27"/>
          <w:rtl/>
        </w:rPr>
        <w:t xml:space="preserve"> جرسي بعد بضعة أيام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وكان ممنوعا الموحدة لتصنيع تل هناك مرة أخرى من دون إذن الدولة. </w:t>
      </w:r>
      <w:proofErr w:type="spellStart"/>
      <w:r w:rsidRPr="008843B4">
        <w:rPr>
          <w:rFonts w:ascii="Arial" w:eastAsia="Times New Roman" w:hAnsi="Arial" w:cs="Arial"/>
          <w:b/>
          <w:bCs/>
          <w:color w:val="DC143C"/>
          <w:sz w:val="27"/>
          <w:szCs w:val="27"/>
          <w:rtl/>
        </w:rPr>
        <w:t>ميدغلي</w:t>
      </w:r>
      <w:proofErr w:type="spellEnd"/>
      <w:r w:rsidRPr="008843B4">
        <w:rPr>
          <w:rFonts w:ascii="Arial" w:eastAsia="Times New Roman" w:hAnsi="Arial" w:cs="Arial"/>
          <w:b/>
          <w:bCs/>
          <w:color w:val="DC143C"/>
          <w:sz w:val="27"/>
          <w:szCs w:val="27"/>
          <w:rtl/>
        </w:rPr>
        <w:t xml:space="preserve"> نفسه كان حريصا على تجنب الإشارة إلى الصحافة أنه مطلوب في وقت لاحق ما يقرب من عام على التعافي من التسمم بمادة الرصاص التي جلبتها له مظاهرة. [عدل</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r>
      <w:proofErr w:type="spellStart"/>
      <w:r w:rsidRPr="008843B4">
        <w:rPr>
          <w:rFonts w:ascii="Arial" w:eastAsia="Times New Roman" w:hAnsi="Arial" w:cs="Arial"/>
          <w:b/>
          <w:bCs/>
          <w:color w:val="DC143C"/>
          <w:sz w:val="27"/>
          <w:szCs w:val="27"/>
          <w:rtl/>
        </w:rPr>
        <w:t>ميدغلي</w:t>
      </w:r>
      <w:proofErr w:type="spellEnd"/>
      <w:r w:rsidRPr="008843B4">
        <w:rPr>
          <w:rFonts w:ascii="Arial" w:eastAsia="Times New Roman" w:hAnsi="Arial" w:cs="Arial"/>
          <w:b/>
          <w:bCs/>
          <w:color w:val="DC143C"/>
          <w:sz w:val="27"/>
          <w:szCs w:val="27"/>
          <w:rtl/>
        </w:rPr>
        <w:t xml:space="preserve"> أعفي من منصبه كنائب لرئيس </w:t>
      </w:r>
      <w:r w:rsidRPr="008843B4">
        <w:rPr>
          <w:rFonts w:ascii="Arial" w:eastAsia="Times New Roman" w:hAnsi="Arial" w:cs="Arial"/>
          <w:b/>
          <w:bCs/>
          <w:color w:val="DC143C"/>
          <w:sz w:val="27"/>
          <w:szCs w:val="27"/>
        </w:rPr>
        <w:t>GMCC</w:t>
      </w:r>
      <w:r w:rsidRPr="008843B4">
        <w:rPr>
          <w:rFonts w:ascii="Arial" w:eastAsia="Times New Roman" w:hAnsi="Arial" w:cs="Arial"/>
          <w:b/>
          <w:bCs/>
          <w:color w:val="DC143C"/>
          <w:sz w:val="27"/>
          <w:szCs w:val="27"/>
          <w:rtl/>
        </w:rPr>
        <w:t xml:space="preserve"> في نيسان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ابريل 1925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بسبب ما تردد عن عدم خبرته في المسائل التنظيمية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ولكنه بقي موظف في جنرال </w:t>
      </w:r>
      <w:proofErr w:type="spellStart"/>
      <w:r w:rsidRPr="008843B4">
        <w:rPr>
          <w:rFonts w:ascii="Arial" w:eastAsia="Times New Roman" w:hAnsi="Arial" w:cs="Arial"/>
          <w:b/>
          <w:bCs/>
          <w:color w:val="DC143C"/>
          <w:sz w:val="27"/>
          <w:szCs w:val="27"/>
          <w:rtl/>
        </w:rPr>
        <w:t>موتورز</w:t>
      </w:r>
      <w:proofErr w:type="spellEnd"/>
      <w:r w:rsidRPr="008843B4">
        <w:rPr>
          <w:rFonts w:ascii="Arial" w:eastAsia="Times New Roman" w:hAnsi="Arial" w:cs="Arial"/>
          <w:b/>
          <w:bCs/>
          <w:color w:val="DC143C"/>
          <w:sz w:val="27"/>
          <w:szCs w:val="27"/>
          <w:rtl/>
        </w:rPr>
        <w:t>.</w:t>
      </w:r>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اكتشافه </w:t>
      </w:r>
      <w:proofErr w:type="spellStart"/>
      <w:r w:rsidRPr="008843B4">
        <w:rPr>
          <w:rFonts w:ascii="Arial" w:eastAsia="Times New Roman" w:hAnsi="Arial" w:cs="Arial"/>
          <w:b/>
          <w:bCs/>
          <w:color w:val="DC143C"/>
          <w:sz w:val="27"/>
          <w:szCs w:val="27"/>
          <w:rtl/>
        </w:rPr>
        <w:t>للفريون</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في عام 1930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اتهم جنرال </w:t>
      </w:r>
      <w:proofErr w:type="spellStart"/>
      <w:r w:rsidRPr="008843B4">
        <w:rPr>
          <w:rFonts w:ascii="Arial" w:eastAsia="Times New Roman" w:hAnsi="Arial" w:cs="Arial"/>
          <w:b/>
          <w:bCs/>
          <w:color w:val="DC143C"/>
          <w:sz w:val="27"/>
          <w:szCs w:val="27"/>
          <w:rtl/>
        </w:rPr>
        <w:t>موتورز</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ميدغلي</w:t>
      </w:r>
      <w:proofErr w:type="spellEnd"/>
      <w:r w:rsidRPr="008843B4">
        <w:rPr>
          <w:rFonts w:ascii="Arial" w:eastAsia="Times New Roman" w:hAnsi="Arial" w:cs="Arial"/>
          <w:b/>
          <w:bCs/>
          <w:color w:val="DC143C"/>
          <w:sz w:val="27"/>
          <w:szCs w:val="27"/>
          <w:rtl/>
        </w:rPr>
        <w:t xml:space="preserve"> مع وضع غير سامة وآمنة المبردات للأجهزة المنزلية. انه (جنبا إلى جنب مع تشارلز </w:t>
      </w:r>
      <w:proofErr w:type="spellStart"/>
      <w:r w:rsidRPr="008843B4">
        <w:rPr>
          <w:rFonts w:ascii="Arial" w:eastAsia="Times New Roman" w:hAnsi="Arial" w:cs="Arial"/>
          <w:b/>
          <w:bCs/>
          <w:color w:val="DC143C"/>
          <w:sz w:val="27"/>
          <w:szCs w:val="27"/>
          <w:rtl/>
        </w:rPr>
        <w:t>كيترينج)</w:t>
      </w:r>
      <w:proofErr w:type="spellEnd"/>
      <w:r w:rsidRPr="008843B4">
        <w:rPr>
          <w:rFonts w:ascii="Arial" w:eastAsia="Times New Roman" w:hAnsi="Arial" w:cs="Arial"/>
          <w:b/>
          <w:bCs/>
          <w:color w:val="DC143C"/>
          <w:sz w:val="27"/>
          <w:szCs w:val="27"/>
          <w:rtl/>
        </w:rPr>
        <w:t xml:space="preserve"> اكتشف </w:t>
      </w:r>
      <w:r w:rsidRPr="008843B4">
        <w:rPr>
          <w:rFonts w:ascii="Arial" w:eastAsia="Times New Roman" w:hAnsi="Arial" w:cs="Arial"/>
          <w:b/>
          <w:bCs/>
          <w:color w:val="DC143C"/>
          <w:sz w:val="27"/>
          <w:szCs w:val="27"/>
        </w:rPr>
        <w:t>dichlorodifluoromethane</w:t>
      </w:r>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والفلوروكربونية</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المكلورة</w:t>
      </w:r>
      <w:proofErr w:type="spellEnd"/>
      <w:r w:rsidRPr="008843B4">
        <w:rPr>
          <w:rFonts w:ascii="Arial" w:eastAsia="Times New Roman" w:hAnsi="Arial" w:cs="Arial"/>
          <w:b/>
          <w:bCs/>
          <w:color w:val="DC143C"/>
          <w:sz w:val="27"/>
          <w:szCs w:val="27"/>
          <w:rtl/>
        </w:rPr>
        <w:t xml:space="preserve"> (الصندوق</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الذي أطلق عليه اسم </w:t>
      </w:r>
      <w:proofErr w:type="spellStart"/>
      <w:r w:rsidRPr="008843B4">
        <w:rPr>
          <w:rFonts w:ascii="Arial" w:eastAsia="Times New Roman" w:hAnsi="Arial" w:cs="Arial"/>
          <w:b/>
          <w:bCs/>
          <w:color w:val="DC143C"/>
          <w:sz w:val="27"/>
          <w:szCs w:val="27"/>
          <w:rtl/>
        </w:rPr>
        <w:t>فريون</w:t>
      </w:r>
      <w:proofErr w:type="spellEnd"/>
      <w:r w:rsidRPr="008843B4">
        <w:rPr>
          <w:rFonts w:ascii="Arial" w:eastAsia="Times New Roman" w:hAnsi="Arial" w:cs="Arial"/>
          <w:b/>
          <w:bCs/>
          <w:color w:val="DC143C"/>
          <w:sz w:val="27"/>
          <w:szCs w:val="27"/>
          <w:rtl/>
        </w:rPr>
        <w:t xml:space="preserve">. مركبات الكربون </w:t>
      </w:r>
      <w:proofErr w:type="spellStart"/>
      <w:r w:rsidRPr="008843B4">
        <w:rPr>
          <w:rFonts w:ascii="Arial" w:eastAsia="Times New Roman" w:hAnsi="Arial" w:cs="Arial"/>
          <w:b/>
          <w:bCs/>
          <w:color w:val="DC143C"/>
          <w:sz w:val="27"/>
          <w:szCs w:val="27"/>
          <w:rtl/>
        </w:rPr>
        <w:t>الكلورية</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فلورية</w:t>
      </w:r>
      <w:proofErr w:type="spellEnd"/>
      <w:r w:rsidRPr="008843B4">
        <w:rPr>
          <w:rFonts w:ascii="Arial" w:eastAsia="Times New Roman" w:hAnsi="Arial" w:cs="Arial"/>
          <w:b/>
          <w:bCs/>
          <w:color w:val="DC143C"/>
          <w:sz w:val="27"/>
          <w:szCs w:val="27"/>
          <w:rtl/>
        </w:rPr>
        <w:t xml:space="preserve"> محل مواد سامة أو متفجرة مختلفة تستخدم في السابق من السوائل التي تعمل في المضخات الحرارية والثلاجات. مركبات الكربون </w:t>
      </w:r>
      <w:proofErr w:type="spellStart"/>
      <w:r w:rsidRPr="008843B4">
        <w:rPr>
          <w:rFonts w:ascii="Arial" w:eastAsia="Times New Roman" w:hAnsi="Arial" w:cs="Arial"/>
          <w:b/>
          <w:bCs/>
          <w:color w:val="DC143C"/>
          <w:sz w:val="27"/>
          <w:szCs w:val="27"/>
          <w:rtl/>
        </w:rPr>
        <w:t>الكلورية</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الفلورية</w:t>
      </w:r>
      <w:proofErr w:type="spellEnd"/>
      <w:r w:rsidRPr="008843B4">
        <w:rPr>
          <w:rFonts w:ascii="Arial" w:eastAsia="Times New Roman" w:hAnsi="Arial" w:cs="Arial"/>
          <w:b/>
          <w:bCs/>
          <w:color w:val="DC143C"/>
          <w:sz w:val="27"/>
          <w:szCs w:val="27"/>
          <w:rtl/>
        </w:rPr>
        <w:t xml:space="preserve"> واستخدمت أيضا كدافع </w:t>
      </w:r>
      <w:proofErr w:type="spellStart"/>
      <w:r w:rsidRPr="008843B4">
        <w:rPr>
          <w:rFonts w:ascii="Arial" w:eastAsia="Times New Roman" w:hAnsi="Arial" w:cs="Arial"/>
          <w:b/>
          <w:bCs/>
          <w:color w:val="DC143C"/>
          <w:sz w:val="27"/>
          <w:szCs w:val="27"/>
          <w:rtl/>
        </w:rPr>
        <w:t>وبخاخات</w:t>
      </w:r>
      <w:proofErr w:type="spellEnd"/>
      <w:r w:rsidRPr="008843B4">
        <w:rPr>
          <w:rFonts w:ascii="Arial" w:eastAsia="Times New Roman" w:hAnsi="Arial" w:cs="Arial"/>
          <w:b/>
          <w:bCs/>
          <w:color w:val="DC143C"/>
          <w:sz w:val="27"/>
          <w:szCs w:val="27"/>
          <w:rtl/>
        </w:rPr>
        <w:t xml:space="preserve"> غازية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وأجهزة الاستنشاق بالجرعات المقننة (الاستنشاق الربو</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وأكثر من ذلك. وقال انه حصل على وسام </w:t>
      </w:r>
      <w:proofErr w:type="spellStart"/>
      <w:r w:rsidRPr="008843B4">
        <w:rPr>
          <w:rFonts w:ascii="Arial" w:eastAsia="Times New Roman" w:hAnsi="Arial" w:cs="Arial"/>
          <w:b/>
          <w:bCs/>
          <w:color w:val="DC143C"/>
          <w:sz w:val="27"/>
          <w:szCs w:val="27"/>
          <w:rtl/>
        </w:rPr>
        <w:t>بيركن</w:t>
      </w:r>
      <w:proofErr w:type="spellEnd"/>
      <w:r w:rsidRPr="008843B4">
        <w:rPr>
          <w:rFonts w:ascii="Arial" w:eastAsia="Times New Roman" w:hAnsi="Arial" w:cs="Arial"/>
          <w:b/>
          <w:bCs/>
          <w:color w:val="DC143C"/>
          <w:sz w:val="27"/>
          <w:szCs w:val="27"/>
          <w:rtl/>
        </w:rPr>
        <w:t xml:space="preserve"> في عام 1937 لهذا العمل.</w:t>
      </w:r>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مسيرة حياته الباقية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في عام 1941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أعطت الجمعية الكيميائية الأمريكية </w:t>
      </w:r>
      <w:proofErr w:type="spellStart"/>
      <w:r w:rsidRPr="008843B4">
        <w:rPr>
          <w:rFonts w:ascii="Arial" w:eastAsia="Times New Roman" w:hAnsi="Arial" w:cs="Arial"/>
          <w:b/>
          <w:bCs/>
          <w:color w:val="DC143C"/>
          <w:sz w:val="27"/>
          <w:szCs w:val="27"/>
          <w:rtl/>
        </w:rPr>
        <w:t>ميدغلي</w:t>
      </w:r>
      <w:proofErr w:type="spellEnd"/>
      <w:r w:rsidRPr="008843B4">
        <w:rPr>
          <w:rFonts w:ascii="Arial" w:eastAsia="Times New Roman" w:hAnsi="Arial" w:cs="Arial"/>
          <w:b/>
          <w:bCs/>
          <w:color w:val="DC143C"/>
          <w:sz w:val="27"/>
          <w:szCs w:val="27"/>
          <w:rtl/>
        </w:rPr>
        <w:t xml:space="preserve"> أعلى جائزة وسام </w:t>
      </w:r>
      <w:proofErr w:type="spellStart"/>
      <w:r w:rsidRPr="008843B4">
        <w:rPr>
          <w:rFonts w:ascii="Arial" w:eastAsia="Times New Roman" w:hAnsi="Arial" w:cs="Arial"/>
          <w:b/>
          <w:bCs/>
          <w:color w:val="DC143C"/>
          <w:sz w:val="27"/>
          <w:szCs w:val="27"/>
          <w:rtl/>
        </w:rPr>
        <w:t>بريستلي</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ومتابعتها مع </w:t>
      </w:r>
      <w:proofErr w:type="spellStart"/>
      <w:r w:rsidRPr="008843B4">
        <w:rPr>
          <w:rFonts w:ascii="Arial" w:eastAsia="Times New Roman" w:hAnsi="Arial" w:cs="Arial"/>
          <w:b/>
          <w:bCs/>
          <w:color w:val="DC143C"/>
          <w:sz w:val="27"/>
          <w:szCs w:val="27"/>
          <w:rtl/>
        </w:rPr>
        <w:t>ويلارد</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جيبس</w:t>
      </w:r>
      <w:proofErr w:type="spellEnd"/>
      <w:r w:rsidRPr="008843B4">
        <w:rPr>
          <w:rFonts w:ascii="Arial" w:eastAsia="Times New Roman" w:hAnsi="Arial" w:cs="Arial"/>
          <w:b/>
          <w:bCs/>
          <w:color w:val="DC143C"/>
          <w:sz w:val="27"/>
          <w:szCs w:val="27"/>
          <w:rtl/>
        </w:rPr>
        <w:t xml:space="preserve"> وسام في عام 1942. كما اجرى اثنين من الدرجات الفخرية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وانتخب عضوا في الاكاديمية الوطنية للعلوم. في عام 1944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كان رئيسا للجمهورية ورئيس الجمعية الكيميائية الأمريكية. [2</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br/>
      </w:r>
      <w:r w:rsidRPr="008843B4">
        <w:rPr>
          <w:rFonts w:ascii="Arial" w:eastAsia="Times New Roman" w:hAnsi="Arial" w:cs="Arial"/>
          <w:b/>
          <w:bCs/>
          <w:color w:val="DC143C"/>
          <w:sz w:val="27"/>
          <w:szCs w:val="27"/>
          <w:rtl/>
        </w:rPr>
        <w:br/>
        <w:t xml:space="preserve">في عام 1940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عن عمر يناهز 51 عاما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ميدغلي</w:t>
      </w:r>
      <w:proofErr w:type="spellEnd"/>
      <w:r w:rsidRPr="008843B4">
        <w:rPr>
          <w:rFonts w:ascii="Arial" w:eastAsia="Times New Roman" w:hAnsi="Arial" w:cs="Arial"/>
          <w:b/>
          <w:bCs/>
          <w:color w:val="DC143C"/>
          <w:sz w:val="27"/>
          <w:szCs w:val="27"/>
          <w:rtl/>
        </w:rPr>
        <w:t xml:space="preserve"> بشلل الأطفال الذي تركته المصابين بإعاقة شديدة. هذا أدى </w:t>
      </w:r>
      <w:proofErr w:type="spellStart"/>
      <w:r w:rsidRPr="008843B4">
        <w:rPr>
          <w:rFonts w:ascii="Arial" w:eastAsia="Times New Roman" w:hAnsi="Arial" w:cs="Arial"/>
          <w:b/>
          <w:bCs/>
          <w:color w:val="DC143C"/>
          <w:sz w:val="27"/>
          <w:szCs w:val="27"/>
          <w:rtl/>
        </w:rPr>
        <w:t>به</w:t>
      </w:r>
      <w:proofErr w:type="spellEnd"/>
      <w:r w:rsidRPr="008843B4">
        <w:rPr>
          <w:rFonts w:ascii="Arial" w:eastAsia="Times New Roman" w:hAnsi="Arial" w:cs="Arial"/>
          <w:b/>
          <w:bCs/>
          <w:color w:val="DC143C"/>
          <w:sz w:val="27"/>
          <w:szCs w:val="27"/>
          <w:rtl/>
        </w:rPr>
        <w:t xml:space="preserve"> إلى وضع نظام محكم من السلاسل والبكرات لمساعدة الآخرين رفع له من السرير. هذا النظام هو السبب في نهاية المطاف من وفاته عندما كان بطريق الخطأ في شرك الحبال من هذا الجهاز </w:t>
      </w:r>
      <w:proofErr w:type="spellStart"/>
      <w:r w:rsidRPr="008843B4">
        <w:rPr>
          <w:rFonts w:ascii="Arial" w:eastAsia="Times New Roman" w:hAnsi="Arial" w:cs="Arial"/>
          <w:b/>
          <w:bCs/>
          <w:color w:val="DC143C"/>
          <w:sz w:val="27"/>
          <w:szCs w:val="27"/>
          <w:rtl/>
        </w:rPr>
        <w:t>،</w:t>
      </w:r>
      <w:proofErr w:type="spellEnd"/>
      <w:r w:rsidRPr="008843B4">
        <w:rPr>
          <w:rFonts w:ascii="Arial" w:eastAsia="Times New Roman" w:hAnsi="Arial" w:cs="Arial"/>
          <w:b/>
          <w:bCs/>
          <w:color w:val="DC143C"/>
          <w:sz w:val="27"/>
          <w:szCs w:val="27"/>
          <w:rtl/>
        </w:rPr>
        <w:t xml:space="preserve"> وتوفي من الخنق في سن ال 55. </w:t>
      </w:r>
      <w:proofErr w:type="spellStart"/>
      <w:r w:rsidRPr="008843B4">
        <w:rPr>
          <w:rFonts w:ascii="Arial" w:eastAsia="Times New Roman" w:hAnsi="Arial" w:cs="Arial"/>
          <w:b/>
          <w:bCs/>
          <w:color w:val="DC143C"/>
          <w:sz w:val="27"/>
          <w:szCs w:val="27"/>
          <w:rtl/>
        </w:rPr>
        <w:t>ميدغلي</w:t>
      </w:r>
      <w:proofErr w:type="spellEnd"/>
      <w:r w:rsidRPr="008843B4">
        <w:rPr>
          <w:rFonts w:ascii="Arial" w:eastAsia="Times New Roman" w:hAnsi="Arial" w:cs="Arial"/>
          <w:b/>
          <w:bCs/>
          <w:color w:val="DC143C"/>
          <w:sz w:val="27"/>
          <w:szCs w:val="27"/>
          <w:rtl/>
        </w:rPr>
        <w:t xml:space="preserve"> توفي قبل ثلاثة عقود من تأثير مركبات الكربون </w:t>
      </w:r>
      <w:proofErr w:type="spellStart"/>
      <w:r w:rsidRPr="008843B4">
        <w:rPr>
          <w:rFonts w:ascii="Arial" w:eastAsia="Times New Roman" w:hAnsi="Arial" w:cs="Arial"/>
          <w:b/>
          <w:bCs/>
          <w:color w:val="DC143C"/>
          <w:sz w:val="27"/>
          <w:szCs w:val="27"/>
          <w:rtl/>
        </w:rPr>
        <w:t>الكلورية</w:t>
      </w:r>
      <w:proofErr w:type="spellEnd"/>
      <w:r w:rsidRPr="008843B4">
        <w:rPr>
          <w:rFonts w:ascii="Arial" w:eastAsia="Times New Roman" w:hAnsi="Arial" w:cs="Arial"/>
          <w:b/>
          <w:bCs/>
          <w:color w:val="DC143C"/>
          <w:sz w:val="27"/>
          <w:szCs w:val="27"/>
          <w:rtl/>
        </w:rPr>
        <w:t xml:space="preserve"> </w:t>
      </w:r>
      <w:proofErr w:type="spellStart"/>
      <w:r w:rsidRPr="008843B4">
        <w:rPr>
          <w:rFonts w:ascii="Arial" w:eastAsia="Times New Roman" w:hAnsi="Arial" w:cs="Arial"/>
          <w:b/>
          <w:bCs/>
          <w:color w:val="DC143C"/>
          <w:sz w:val="27"/>
          <w:szCs w:val="27"/>
          <w:rtl/>
        </w:rPr>
        <w:t>فلورية</w:t>
      </w:r>
      <w:proofErr w:type="spellEnd"/>
      <w:r w:rsidRPr="008843B4">
        <w:rPr>
          <w:rFonts w:ascii="Arial" w:eastAsia="Times New Roman" w:hAnsi="Arial" w:cs="Arial"/>
          <w:b/>
          <w:bCs/>
          <w:color w:val="DC143C"/>
          <w:sz w:val="27"/>
          <w:szCs w:val="27"/>
          <w:rtl/>
        </w:rPr>
        <w:t xml:space="preserve"> على طبقة الأوزون أصبحت معروفة على نطاق واسع.</w:t>
      </w:r>
    </w:p>
    <w:p w:rsidR="00B769FA" w:rsidRDefault="00B769FA">
      <w:pPr>
        <w:rPr>
          <w:rFonts w:hint="cs"/>
        </w:rPr>
      </w:pPr>
    </w:p>
    <w:sectPr w:rsidR="00B769FA" w:rsidSect="0025193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defaultTabStop w:val="720"/>
  <w:characterSpacingControl w:val="doNotCompress"/>
  <w:compat/>
  <w:rsids>
    <w:rsidRoot w:val="008843B4"/>
    <w:rsid w:val="00251938"/>
    <w:rsid w:val="008843B4"/>
    <w:rsid w:val="00B769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F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4416441">
      <w:bodyDiv w:val="1"/>
      <w:marLeft w:val="0"/>
      <w:marRight w:val="0"/>
      <w:marTop w:val="0"/>
      <w:marBottom w:val="0"/>
      <w:divBdr>
        <w:top w:val="none" w:sz="0" w:space="0" w:color="auto"/>
        <w:left w:val="none" w:sz="0" w:space="0" w:color="auto"/>
        <w:bottom w:val="none" w:sz="0" w:space="0" w:color="auto"/>
        <w:right w:val="none" w:sz="0" w:space="0" w:color="auto"/>
      </w:divBdr>
      <w:divsChild>
        <w:div w:id="1781342596">
          <w:marLeft w:val="0"/>
          <w:marRight w:val="0"/>
          <w:marTop w:val="0"/>
          <w:marBottom w:val="0"/>
          <w:divBdr>
            <w:top w:val="none" w:sz="0" w:space="0" w:color="auto"/>
            <w:left w:val="none" w:sz="0" w:space="0" w:color="auto"/>
            <w:bottom w:val="none" w:sz="0" w:space="0" w:color="auto"/>
            <w:right w:val="none" w:sz="0" w:space="0" w:color="auto"/>
          </w:divBdr>
          <w:divsChild>
            <w:div w:id="269357237">
              <w:marLeft w:val="0"/>
              <w:marRight w:val="0"/>
              <w:marTop w:val="100"/>
              <w:marBottom w:val="100"/>
              <w:divBdr>
                <w:top w:val="none" w:sz="0" w:space="0" w:color="auto"/>
                <w:left w:val="none" w:sz="0" w:space="0" w:color="auto"/>
                <w:bottom w:val="none" w:sz="0" w:space="0" w:color="auto"/>
                <w:right w:val="none" w:sz="0" w:space="0" w:color="auto"/>
              </w:divBdr>
              <w:divsChild>
                <w:div w:id="319625885">
                  <w:marLeft w:val="0"/>
                  <w:marRight w:val="0"/>
                  <w:marTop w:val="0"/>
                  <w:marBottom w:val="0"/>
                  <w:divBdr>
                    <w:top w:val="none" w:sz="0" w:space="0" w:color="auto"/>
                    <w:left w:val="none" w:sz="0" w:space="0" w:color="auto"/>
                    <w:bottom w:val="none" w:sz="0" w:space="0" w:color="auto"/>
                    <w:right w:val="none" w:sz="0" w:space="0" w:color="auto"/>
                  </w:divBdr>
                  <w:divsChild>
                    <w:div w:id="281616643">
                      <w:marLeft w:val="0"/>
                      <w:marRight w:val="0"/>
                      <w:marTop w:val="0"/>
                      <w:marBottom w:val="0"/>
                      <w:divBdr>
                        <w:top w:val="none" w:sz="0" w:space="0" w:color="auto"/>
                        <w:left w:val="none" w:sz="0" w:space="0" w:color="auto"/>
                        <w:bottom w:val="none" w:sz="0" w:space="0" w:color="auto"/>
                        <w:right w:val="none" w:sz="0" w:space="0" w:color="auto"/>
                      </w:divBdr>
                      <w:divsChild>
                        <w:div w:id="36203321">
                          <w:marLeft w:val="0"/>
                          <w:marRight w:val="0"/>
                          <w:marTop w:val="0"/>
                          <w:marBottom w:val="0"/>
                          <w:divBdr>
                            <w:top w:val="none" w:sz="0" w:space="0" w:color="auto"/>
                            <w:left w:val="none" w:sz="0" w:space="0" w:color="auto"/>
                            <w:bottom w:val="none" w:sz="0" w:space="0" w:color="auto"/>
                            <w:right w:val="none" w:sz="0" w:space="0" w:color="auto"/>
                          </w:divBdr>
                          <w:divsChild>
                            <w:div w:id="1151287807">
                              <w:marLeft w:val="0"/>
                              <w:marRight w:val="0"/>
                              <w:marTop w:val="0"/>
                              <w:marBottom w:val="0"/>
                              <w:divBdr>
                                <w:top w:val="none" w:sz="0" w:space="0" w:color="auto"/>
                                <w:left w:val="none" w:sz="0" w:space="0" w:color="auto"/>
                                <w:bottom w:val="none" w:sz="0" w:space="0" w:color="auto"/>
                                <w:right w:val="none" w:sz="0" w:space="0" w:color="auto"/>
                              </w:divBdr>
                              <w:divsChild>
                                <w:div w:id="142758034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l200.com/vb" TargetMode="External"/><Relationship Id="rId4" Type="http://schemas.openxmlformats.org/officeDocument/2006/relationships/hyperlink" Target="http://www.kl200.com/vb"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بنت السعوديه</dc:creator>
  <cp:lastModifiedBy>بنت السعوديه</cp:lastModifiedBy>
  <cp:revision>1</cp:revision>
  <dcterms:created xsi:type="dcterms:W3CDTF">2012-07-01T01:29:00Z</dcterms:created>
  <dcterms:modified xsi:type="dcterms:W3CDTF">2012-07-01T01:30:00Z</dcterms:modified>
</cp:coreProperties>
</file>