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E3" w:rsidRDefault="000613E3" w:rsidP="000613E3">
      <w:pPr>
        <w:jc w:val="center"/>
        <w:rPr>
          <w:rFonts w:ascii="Traditional Arabic" w:hAnsi="Traditional Arabic" w:cs="Traditional Arabic"/>
          <w:sz w:val="72"/>
          <w:szCs w:val="72"/>
        </w:rPr>
      </w:pPr>
    </w:p>
    <w:p w:rsidR="000613E3" w:rsidRDefault="000613E3" w:rsidP="000613E3">
      <w:pPr>
        <w:jc w:val="center"/>
        <w:rPr>
          <w:rFonts w:ascii="Traditional Arabic" w:hAnsi="Traditional Arabic" w:cs="Traditional Arabic"/>
          <w:sz w:val="144"/>
          <w:szCs w:val="144"/>
        </w:rPr>
      </w:pPr>
      <w:r>
        <w:rPr>
          <w:rFonts w:ascii="Traditional Arabic" w:hAnsi="Traditional Arabic" w:cs="Traditional Arabic"/>
          <w:sz w:val="144"/>
          <w:szCs w:val="144"/>
          <w:rtl/>
        </w:rPr>
        <w:t xml:space="preserve">مذكرة </w:t>
      </w:r>
      <w:r>
        <w:rPr>
          <w:rFonts w:ascii="Traditional Arabic" w:hAnsi="Traditional Arabic" w:cs="Traditional Arabic" w:hint="cs"/>
          <w:sz w:val="144"/>
          <w:szCs w:val="144"/>
          <w:rtl/>
        </w:rPr>
        <w:t>فقه</w:t>
      </w:r>
    </w:p>
    <w:p w:rsidR="000613E3" w:rsidRDefault="000613E3" w:rsidP="000613E3">
      <w:pPr>
        <w:jc w:val="center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/>
          <w:sz w:val="52"/>
          <w:szCs w:val="52"/>
          <w:rtl/>
        </w:rPr>
        <w:t>ثالث متوسط الفصل الثاني 1437</w:t>
      </w:r>
    </w:p>
    <w:p w:rsidR="000613E3" w:rsidRDefault="000613E3" w:rsidP="000613E3">
      <w:pPr>
        <w:jc w:val="center"/>
        <w:rPr>
          <w:rFonts w:ascii="Traditional Arabic" w:hAnsi="Traditional Arabic" w:cs="Traditional Arabic"/>
          <w:sz w:val="72"/>
          <w:szCs w:val="72"/>
          <w:rtl/>
        </w:rPr>
      </w:pPr>
    </w:p>
    <w:p w:rsidR="000613E3" w:rsidRDefault="000613E3" w:rsidP="000613E3">
      <w:pPr>
        <w:jc w:val="center"/>
        <w:rPr>
          <w:rFonts w:ascii="Traditional Arabic" w:hAnsi="Traditional Arabic" w:cs="Traditional Arabic"/>
          <w:sz w:val="72"/>
          <w:szCs w:val="72"/>
        </w:rPr>
      </w:pPr>
    </w:p>
    <w:p w:rsidR="000613E3" w:rsidRDefault="000613E3" w:rsidP="000613E3">
      <w:pPr>
        <w:jc w:val="center"/>
        <w:rPr>
          <w:rFonts w:ascii="Traditional Arabic" w:hAnsi="Traditional Arabic" w:cs="Traditional Arabic"/>
          <w:sz w:val="72"/>
          <w:szCs w:val="72"/>
          <w:rtl/>
        </w:rPr>
      </w:pPr>
      <w:r>
        <w:rPr>
          <w:rFonts w:ascii="Traditional Arabic" w:hAnsi="Traditional Arabic" w:cs="Traditional Arabic"/>
          <w:sz w:val="72"/>
          <w:szCs w:val="72"/>
          <w:rtl/>
        </w:rPr>
        <w:t xml:space="preserve">معلم المادة </w:t>
      </w:r>
      <w:proofErr w:type="spellStart"/>
      <w:r>
        <w:rPr>
          <w:rFonts w:ascii="Traditional Arabic" w:hAnsi="Traditional Arabic" w:cs="Traditional Arabic"/>
          <w:sz w:val="72"/>
          <w:szCs w:val="72"/>
          <w:rtl/>
        </w:rPr>
        <w:t>/</w:t>
      </w:r>
      <w:proofErr w:type="spellEnd"/>
      <w:r>
        <w:rPr>
          <w:rFonts w:ascii="Traditional Arabic" w:hAnsi="Traditional Arabic" w:cs="Traditional Arabic"/>
          <w:sz w:val="72"/>
          <w:szCs w:val="72"/>
          <w:rtl/>
        </w:rPr>
        <w:t xml:space="preserve"> عبد الرحمن عبيد العُمري</w:t>
      </w:r>
    </w:p>
    <w:p w:rsidR="000613E3" w:rsidRDefault="000613E3" w:rsidP="000613E3">
      <w:pPr>
        <w:jc w:val="center"/>
        <w:rPr>
          <w:rFonts w:ascii="Traditional Arabic" w:hAnsi="Traditional Arabic" w:cs="Traditional Arabic"/>
          <w:sz w:val="72"/>
          <w:szCs w:val="72"/>
          <w:rtl/>
        </w:rPr>
      </w:pPr>
      <w:r>
        <w:rPr>
          <w:rFonts w:ascii="Traditional Arabic" w:hAnsi="Traditional Arabic" w:cs="Traditional Arabic"/>
          <w:sz w:val="72"/>
          <w:szCs w:val="72"/>
          <w:rtl/>
        </w:rPr>
        <w:t xml:space="preserve">عمل الطالب </w:t>
      </w:r>
      <w:proofErr w:type="spellStart"/>
      <w:r>
        <w:rPr>
          <w:rFonts w:ascii="Traditional Arabic" w:hAnsi="Traditional Arabic" w:cs="Traditional Arabic"/>
          <w:sz w:val="72"/>
          <w:szCs w:val="72"/>
          <w:rtl/>
        </w:rPr>
        <w:t>/</w:t>
      </w:r>
      <w:proofErr w:type="spellEnd"/>
      <w:r>
        <w:rPr>
          <w:rFonts w:ascii="Traditional Arabic" w:hAnsi="Traditional Arabic" w:cs="Traditional Arabic"/>
          <w:sz w:val="72"/>
          <w:szCs w:val="72"/>
          <w:rtl/>
        </w:rPr>
        <w:t xml:space="preserve"> عمر الوادي</w:t>
      </w:r>
    </w:p>
    <w:p w:rsidR="000613E3" w:rsidRDefault="000613E3" w:rsidP="000613E3">
      <w:pPr>
        <w:jc w:val="right"/>
        <w:rPr>
          <w:sz w:val="44"/>
          <w:szCs w:val="44"/>
          <w:rtl/>
        </w:rPr>
      </w:pPr>
    </w:p>
    <w:p w:rsidR="000613E3" w:rsidRDefault="000613E3" w:rsidP="000613E3">
      <w:pPr>
        <w:jc w:val="right"/>
        <w:rPr>
          <w:sz w:val="44"/>
          <w:szCs w:val="44"/>
        </w:rPr>
      </w:pPr>
    </w:p>
    <w:p w:rsidR="000613E3" w:rsidRDefault="000613E3" w:rsidP="000613E3">
      <w:pPr>
        <w:jc w:val="right"/>
        <w:rPr>
          <w:sz w:val="44"/>
          <w:szCs w:val="44"/>
        </w:rPr>
      </w:pPr>
    </w:p>
    <w:p w:rsidR="000613E3" w:rsidRDefault="000613E3" w:rsidP="000613E3">
      <w:pPr>
        <w:jc w:val="right"/>
        <w:rPr>
          <w:sz w:val="44"/>
          <w:szCs w:val="44"/>
        </w:rPr>
      </w:pPr>
    </w:p>
    <w:p w:rsidR="000613E3" w:rsidRDefault="000613E3" w:rsidP="000613E3">
      <w:pPr>
        <w:jc w:val="right"/>
        <w:rPr>
          <w:sz w:val="44"/>
          <w:szCs w:val="44"/>
        </w:rPr>
      </w:pPr>
    </w:p>
    <w:p w:rsidR="00CD07B7" w:rsidRDefault="00CD07B7" w:rsidP="00CD07B7">
      <w:pPr>
        <w:jc w:val="right"/>
        <w:rPr>
          <w:sz w:val="40"/>
          <w:szCs w:val="40"/>
          <w:rtl/>
        </w:rPr>
      </w:pPr>
      <w:proofErr w:type="spellStart"/>
      <w:r>
        <w:rPr>
          <w:rFonts w:hint="cs"/>
          <w:sz w:val="40"/>
          <w:szCs w:val="40"/>
          <w:rtl/>
        </w:rPr>
        <w:t>س-</w:t>
      </w:r>
      <w:proofErr w:type="spellEnd"/>
      <w:r>
        <w:rPr>
          <w:rFonts w:hint="cs"/>
          <w:sz w:val="40"/>
          <w:szCs w:val="40"/>
          <w:rtl/>
        </w:rPr>
        <w:t xml:space="preserve"> عرف الصيد و اذكر حكمه؟</w:t>
      </w:r>
    </w:p>
    <w:p w:rsidR="00CD07B7" w:rsidRDefault="00CD07B7" w:rsidP="00CD07B7">
      <w:pPr>
        <w:jc w:val="right"/>
        <w:rPr>
          <w:color w:val="365F91" w:themeColor="accent1" w:themeShade="BF"/>
          <w:sz w:val="40"/>
          <w:szCs w:val="40"/>
          <w:rtl/>
        </w:rPr>
      </w:pPr>
      <w:proofErr w:type="spellStart"/>
      <w:r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>
        <w:rPr>
          <w:rFonts w:hint="cs"/>
          <w:color w:val="365F91" w:themeColor="accent1" w:themeShade="BF"/>
          <w:sz w:val="40"/>
          <w:szCs w:val="40"/>
          <w:rtl/>
        </w:rPr>
        <w:t xml:space="preserve"> قتل الحيوان الغير مقدور على ذبحه بجرحه في اي موضع من جسمه</w:t>
      </w:r>
    </w:p>
    <w:p w:rsidR="00CD07B7" w:rsidRDefault="00CD07B7" w:rsidP="00CD07B7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r>
        <w:rPr>
          <w:rFonts w:hint="cs"/>
          <w:color w:val="365F91" w:themeColor="accent1" w:themeShade="BF"/>
          <w:sz w:val="40"/>
          <w:szCs w:val="40"/>
          <w:rtl/>
        </w:rPr>
        <w:t xml:space="preserve">  حكمه:جائز</w:t>
      </w:r>
    </w:p>
    <w:p w:rsidR="000613E3" w:rsidRDefault="000613E3" w:rsidP="00CD07B7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CD07B7" w:rsidRDefault="00D72DB5" w:rsidP="00D72DB5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اذكر شروط الصيد؟</w:t>
      </w:r>
    </w:p>
    <w:p w:rsidR="00D72DB5" w:rsidRDefault="00D72DB5" w:rsidP="00D72DB5">
      <w:pPr>
        <w:jc w:val="right"/>
        <w:rPr>
          <w:rFonts w:hint="cs"/>
          <w:color w:val="365F91" w:themeColor="accent1" w:themeShade="BF"/>
          <w:sz w:val="44"/>
          <w:szCs w:val="44"/>
          <w:rtl/>
        </w:rPr>
      </w:pPr>
      <w:proofErr w:type="spellStart"/>
      <w:r>
        <w:rPr>
          <w:rFonts w:hint="cs"/>
          <w:color w:val="365F91" w:themeColor="accent1" w:themeShade="BF"/>
          <w:sz w:val="44"/>
          <w:szCs w:val="44"/>
          <w:rtl/>
        </w:rPr>
        <w:t>ج-</w:t>
      </w:r>
      <w:proofErr w:type="spellEnd"/>
      <w:r>
        <w:rPr>
          <w:rFonts w:hint="cs"/>
          <w:color w:val="365F91" w:themeColor="accent1" w:themeShade="BF"/>
          <w:sz w:val="44"/>
          <w:szCs w:val="44"/>
          <w:rtl/>
        </w:rPr>
        <w:t xml:space="preserve"> الورقة الاخيرة</w:t>
      </w:r>
    </w:p>
    <w:p w:rsidR="000613E3" w:rsidRPr="00D72DB5" w:rsidRDefault="000613E3" w:rsidP="00D72DB5">
      <w:pPr>
        <w:jc w:val="right"/>
        <w:rPr>
          <w:color w:val="365F91" w:themeColor="accent1" w:themeShade="BF"/>
          <w:sz w:val="44"/>
          <w:szCs w:val="44"/>
          <w:rtl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ما هو المعتبر في الحيوان الجارح؟</w:t>
      </w:r>
    </w:p>
    <w:p w:rsidR="00D72DB5" w:rsidRPr="00D72DB5" w:rsidRDefault="00D72DB5" w:rsidP="00CD07B7">
      <w:pPr>
        <w:jc w:val="right"/>
        <w:rPr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ان يسترسل اذا ارسل   2-ان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ينزجر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اذا زجر  </w:t>
      </w:r>
    </w:p>
    <w:p w:rsidR="00CD07B7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3-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ان لا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ياكل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من الصيد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الا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الصقر فيجوز</w:t>
      </w:r>
    </w:p>
    <w:p w:rsidR="000613E3" w:rsidRPr="00D72DB5" w:rsidRDefault="000613E3" w:rsidP="00D72DB5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اذكر امثلة على حيوانات لا يجوز قتلها؟</w:t>
      </w:r>
    </w:p>
    <w:p w:rsidR="00CD07B7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النمل 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الهدهد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3-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بهيمة الانعام</w:t>
      </w:r>
    </w:p>
    <w:p w:rsidR="000613E3" w:rsidRPr="00D72DB5" w:rsidRDefault="000613E3" w:rsidP="00D72DB5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اذكر امثلة على حيوانات يجوز قتلها؟</w:t>
      </w:r>
    </w:p>
    <w:p w:rsidR="00CD07B7" w:rsidRDefault="00D72DB5" w:rsidP="00D72DB5">
      <w:pPr>
        <w:pStyle w:val="a3"/>
        <w:jc w:val="right"/>
        <w:rPr>
          <w:rFonts w:hint="cs"/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الوزغ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الذئب 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3-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الحيوان الهائج 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4-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النمر</w:t>
      </w:r>
    </w:p>
    <w:p w:rsidR="000613E3" w:rsidRDefault="000613E3" w:rsidP="00D72DB5">
      <w:pPr>
        <w:pStyle w:val="a3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0613E3">
      <w:pPr>
        <w:pStyle w:val="a3"/>
        <w:jc w:val="center"/>
        <w:rPr>
          <w:color w:val="000000" w:themeColor="text1"/>
          <w:sz w:val="40"/>
          <w:szCs w:val="40"/>
        </w:rPr>
      </w:pPr>
      <w:r w:rsidRPr="000613E3">
        <w:rPr>
          <w:color w:val="000000" w:themeColor="text1"/>
          <w:sz w:val="40"/>
          <w:szCs w:val="40"/>
        </w:rPr>
        <w:t>1</w:t>
      </w:r>
    </w:p>
    <w:p w:rsidR="000613E3" w:rsidRPr="000613E3" w:rsidRDefault="000613E3" w:rsidP="000613E3">
      <w:pPr>
        <w:pStyle w:val="a3"/>
        <w:jc w:val="center"/>
        <w:rPr>
          <w:color w:val="000000" w:themeColor="text1"/>
          <w:sz w:val="40"/>
          <w:szCs w:val="40"/>
          <w:rtl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lastRenderedPageBreak/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</w:t>
      </w:r>
      <w:proofErr w:type="spellStart"/>
      <w:r>
        <w:rPr>
          <w:rFonts w:hint="cs"/>
          <w:color w:val="000000" w:themeColor="text1"/>
          <w:sz w:val="40"/>
          <w:szCs w:val="40"/>
          <w:rtl/>
        </w:rPr>
        <w:t>ماهو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الاصل في اللبس و الزينة؟</w:t>
      </w:r>
    </w:p>
    <w:p w:rsidR="00D72DB5" w:rsidRPr="00D72DB5" w:rsidRDefault="00D72DB5" w:rsidP="00CD07B7">
      <w:pPr>
        <w:jc w:val="right"/>
        <w:rPr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الاباحة</w:t>
      </w:r>
    </w:p>
    <w:p w:rsidR="00D72DB5" w:rsidRDefault="00D72DB5" w:rsidP="000613E3">
      <w:pPr>
        <w:jc w:val="center"/>
        <w:rPr>
          <w:color w:val="000000" w:themeColor="text1"/>
          <w:sz w:val="40"/>
          <w:szCs w:val="40"/>
          <w:rtl/>
        </w:rPr>
      </w:pPr>
    </w:p>
    <w:p w:rsidR="00D72DB5" w:rsidRDefault="00CD07B7" w:rsidP="00D72DB5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اذكر عورة الرجل و المرأة؟</w:t>
      </w:r>
    </w:p>
    <w:p w:rsidR="00CD07B7" w:rsidRPr="00D72DB5" w:rsidRDefault="00D72DB5" w:rsidP="00D72DB5">
      <w:pPr>
        <w:jc w:val="right"/>
        <w:rPr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الرجل: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من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السرة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الى الركبة</w:t>
      </w:r>
    </w:p>
    <w:p w:rsidR="00D72DB5" w:rsidRPr="00D72DB5" w:rsidRDefault="00D72DB5" w:rsidP="00D72DB5">
      <w:pPr>
        <w:jc w:val="right"/>
        <w:rPr>
          <w:color w:val="365F91" w:themeColor="accent1" w:themeShade="BF"/>
          <w:sz w:val="40"/>
          <w:szCs w:val="40"/>
          <w:rtl/>
        </w:rPr>
      </w:pPr>
      <w:r>
        <w:rPr>
          <w:rFonts w:hint="cs"/>
          <w:color w:val="365F91" w:themeColor="accent1" w:themeShade="BF"/>
          <w:sz w:val="40"/>
          <w:szCs w:val="40"/>
          <w:rtl/>
        </w:rPr>
        <w:t xml:space="preserve">  </w:t>
      </w:r>
      <w:proofErr w:type="spellStart"/>
      <w:r>
        <w:rPr>
          <w:rFonts w:hint="cs"/>
          <w:color w:val="365F91" w:themeColor="accent1" w:themeShade="BF"/>
          <w:sz w:val="40"/>
          <w:szCs w:val="40"/>
          <w:rtl/>
        </w:rPr>
        <w:t>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المرأة: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امام الرجال الاجانب:كلها عورة</w:t>
      </w:r>
    </w:p>
    <w:p w:rsidR="00D72DB5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         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امام المحارم و النساء:كلها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الا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ما يظهر منها غالبا</w:t>
      </w:r>
    </w:p>
    <w:p w:rsidR="000613E3" w:rsidRPr="00D72DB5" w:rsidRDefault="000613E3" w:rsidP="00D72DB5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اذكر اقسام الطهارة الواجبة؟</w:t>
      </w:r>
    </w:p>
    <w:p w:rsidR="00CD07B7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الوضوء من الحدث الاصغر 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الغسل من الحدث الاكبر</w:t>
      </w:r>
    </w:p>
    <w:p w:rsidR="000613E3" w:rsidRPr="00D72DB5" w:rsidRDefault="000613E3" w:rsidP="00D72DB5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اذكر موجبات الغسل؟</w:t>
      </w:r>
    </w:p>
    <w:p w:rsidR="00CD07B7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الجماع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الموت  3-نزول المني الدافق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4-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الحيض او النفاس  </w:t>
      </w:r>
    </w:p>
    <w:p w:rsidR="000613E3" w:rsidRPr="00D72DB5" w:rsidRDefault="000613E3" w:rsidP="00D72DB5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اذكر </w:t>
      </w:r>
      <w:proofErr w:type="spellStart"/>
      <w:r>
        <w:rPr>
          <w:rFonts w:hint="cs"/>
          <w:color w:val="000000" w:themeColor="text1"/>
          <w:sz w:val="40"/>
          <w:szCs w:val="40"/>
          <w:rtl/>
        </w:rPr>
        <w:t>الاغسال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المستحبة؟</w:t>
      </w:r>
    </w:p>
    <w:p w:rsidR="000613E3" w:rsidRPr="00D72DB5" w:rsidRDefault="00D72DB5" w:rsidP="000613E3">
      <w:pPr>
        <w:jc w:val="right"/>
        <w:rPr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الاغتسال لصلاة الجمعة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الاغتسال عند الاحرام </w:t>
      </w:r>
    </w:p>
    <w:p w:rsidR="00CD07B7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   3-الاغتسال بعد غسل الميت</w:t>
      </w:r>
    </w:p>
    <w:p w:rsidR="000613E3" w:rsidRDefault="000613E3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0613E3">
      <w:pPr>
        <w:jc w:val="center"/>
        <w:rPr>
          <w:color w:val="000000" w:themeColor="text1"/>
          <w:sz w:val="40"/>
          <w:szCs w:val="40"/>
        </w:rPr>
      </w:pPr>
      <w:r w:rsidRPr="000613E3">
        <w:rPr>
          <w:color w:val="000000" w:themeColor="text1"/>
          <w:sz w:val="40"/>
          <w:szCs w:val="40"/>
        </w:rPr>
        <w:t>2</w:t>
      </w:r>
    </w:p>
    <w:p w:rsidR="000613E3" w:rsidRPr="000613E3" w:rsidRDefault="000613E3" w:rsidP="000613E3">
      <w:pPr>
        <w:jc w:val="center"/>
        <w:rPr>
          <w:color w:val="000000" w:themeColor="text1"/>
          <w:sz w:val="40"/>
          <w:szCs w:val="40"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lastRenderedPageBreak/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اذكر ما يحرم على المحدث حدث اكبر؟</w:t>
      </w:r>
    </w:p>
    <w:p w:rsidR="00CD07B7" w:rsidRPr="00D72DB5" w:rsidRDefault="00D72DB5" w:rsidP="00CD07B7">
      <w:pPr>
        <w:jc w:val="right"/>
        <w:rPr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الصلاة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الطواف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3-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مس المصحف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4-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قراءة القرآن</w:t>
      </w:r>
    </w:p>
    <w:p w:rsidR="00CD07B7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r>
        <w:rPr>
          <w:rFonts w:hint="cs"/>
          <w:color w:val="365F91" w:themeColor="accent1" w:themeShade="BF"/>
          <w:sz w:val="40"/>
          <w:szCs w:val="40"/>
          <w:rtl/>
        </w:rPr>
        <w:t xml:space="preserve">    5-الجلوس في</w:t>
      </w:r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المسجد دون وضوء</w:t>
      </w:r>
    </w:p>
    <w:p w:rsidR="000613E3" w:rsidRPr="00D72DB5" w:rsidRDefault="000613E3" w:rsidP="00D72DB5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اذكر سنن الفطرة؟</w:t>
      </w:r>
    </w:p>
    <w:p w:rsidR="00CD07B7" w:rsidRPr="00D72DB5" w:rsidRDefault="00D72DB5" w:rsidP="00CD07B7">
      <w:pPr>
        <w:jc w:val="right"/>
        <w:rPr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الختان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حلق شعر العانة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3-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تقليم الاظافر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4-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قص الشارب</w:t>
      </w:r>
    </w:p>
    <w:p w:rsidR="00CD07B7" w:rsidRDefault="00D72DB5" w:rsidP="00CD07B7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 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5-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نتف الابط</w:t>
      </w:r>
    </w:p>
    <w:p w:rsidR="000613E3" w:rsidRPr="00D72DB5" w:rsidRDefault="000613E3" w:rsidP="00CD07B7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اذكر ما يحرم استخدامه في اللباس و الزينة؟</w:t>
      </w:r>
    </w:p>
    <w:p w:rsidR="00CD07B7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لبس الذكور الذهب و الحرير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إسبال الثياب  3-التشبه بغير</w:t>
      </w:r>
      <w:r>
        <w:rPr>
          <w:rFonts w:hint="cs"/>
          <w:color w:val="000000" w:themeColor="text1"/>
          <w:sz w:val="40"/>
          <w:szCs w:val="40"/>
          <w:rtl/>
        </w:rPr>
        <w:t xml:space="preserve"> </w:t>
      </w:r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المسلمين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4-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وصل الشعر بشعر آخر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5-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اللباس الذي يظهر العورة</w:t>
      </w:r>
    </w:p>
    <w:p w:rsidR="000613E3" w:rsidRPr="00D72DB5" w:rsidRDefault="000613E3" w:rsidP="00D72DB5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 xml:space="preserve">عرف </w:t>
      </w:r>
      <w:proofErr w:type="spellStart"/>
      <w:r>
        <w:rPr>
          <w:rFonts w:hint="cs"/>
          <w:color w:val="000000" w:themeColor="text1"/>
          <w:sz w:val="40"/>
          <w:szCs w:val="40"/>
          <w:rtl/>
        </w:rPr>
        <w:t>النمص؟</w:t>
      </w:r>
      <w:proofErr w:type="spellEnd"/>
    </w:p>
    <w:p w:rsidR="00CD07B7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هو ازالة شعر الحاجب و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حكمه: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محرم</w:t>
      </w:r>
    </w:p>
    <w:p w:rsidR="000613E3" w:rsidRPr="00D72DB5" w:rsidRDefault="000613E3" w:rsidP="00D72DB5">
      <w:pPr>
        <w:jc w:val="right"/>
        <w:rPr>
          <w:color w:val="365F91" w:themeColor="accent1" w:themeShade="BF"/>
          <w:sz w:val="40"/>
          <w:szCs w:val="40"/>
        </w:rPr>
      </w:pPr>
    </w:p>
    <w:p w:rsidR="00CD07B7" w:rsidRDefault="00CD07B7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اذكر آداب اللباس و الزينة؟</w:t>
      </w:r>
    </w:p>
    <w:p w:rsidR="00CD07B7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التيامن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في اللباس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لبس الثياب البياض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3-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التجمل في الملبس</w:t>
      </w:r>
    </w:p>
    <w:p w:rsidR="000613E3" w:rsidRDefault="000613E3" w:rsidP="00D72DB5">
      <w:pPr>
        <w:jc w:val="right"/>
        <w:rPr>
          <w:color w:val="365F91" w:themeColor="accent1" w:themeShade="BF"/>
          <w:sz w:val="40"/>
          <w:szCs w:val="40"/>
        </w:rPr>
      </w:pPr>
    </w:p>
    <w:p w:rsidR="000613E3" w:rsidRDefault="000613E3" w:rsidP="00D72DB5">
      <w:pPr>
        <w:jc w:val="right"/>
        <w:rPr>
          <w:color w:val="365F91" w:themeColor="accent1" w:themeShade="BF"/>
          <w:sz w:val="40"/>
          <w:szCs w:val="40"/>
        </w:rPr>
      </w:pPr>
    </w:p>
    <w:p w:rsidR="000613E3" w:rsidRPr="000613E3" w:rsidRDefault="000613E3" w:rsidP="000613E3">
      <w:pPr>
        <w:jc w:val="center"/>
        <w:rPr>
          <w:color w:val="000000" w:themeColor="text1"/>
          <w:sz w:val="40"/>
          <w:szCs w:val="40"/>
          <w:rtl/>
        </w:rPr>
      </w:pPr>
      <w:r w:rsidRPr="000613E3">
        <w:rPr>
          <w:color w:val="000000" w:themeColor="text1"/>
          <w:sz w:val="40"/>
          <w:szCs w:val="40"/>
        </w:rPr>
        <w:t>3</w:t>
      </w:r>
    </w:p>
    <w:p w:rsidR="00CD07B7" w:rsidRDefault="00D72DB5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lastRenderedPageBreak/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عرف الايمان؟</w:t>
      </w:r>
    </w:p>
    <w:p w:rsidR="000613E3" w:rsidRDefault="00D72DB5" w:rsidP="000613E3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توكيد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شئ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من اسماء الله او من صفاته عقب احرف القسم(و،ت،ب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)</w:t>
      </w:r>
      <w:proofErr w:type="spellEnd"/>
    </w:p>
    <w:p w:rsidR="000613E3" w:rsidRPr="00D72DB5" w:rsidRDefault="000613E3" w:rsidP="000613E3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D72DB5" w:rsidRDefault="00D72DB5" w:rsidP="00CD07B7">
      <w:pPr>
        <w:jc w:val="right"/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>عرف النذر و اذكر حكمه؟</w:t>
      </w:r>
    </w:p>
    <w:p w:rsidR="00D72DB5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إيجاب الشخص على نفسه شيئا لله تعالى ليس واجبا و حكمه:مكروه</w:t>
      </w:r>
    </w:p>
    <w:p w:rsidR="000613E3" w:rsidRPr="00D72DB5" w:rsidRDefault="000613E3" w:rsidP="00D72DB5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D72DB5" w:rsidRDefault="00D72DB5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</w:t>
      </w:r>
      <w:proofErr w:type="spellStart"/>
      <w:r>
        <w:rPr>
          <w:rFonts w:hint="cs"/>
          <w:color w:val="000000" w:themeColor="text1"/>
          <w:sz w:val="40"/>
          <w:szCs w:val="40"/>
          <w:rtl/>
        </w:rPr>
        <w:t>ماحكم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النذر لغير الله؟</w:t>
      </w:r>
    </w:p>
    <w:p w:rsidR="00D72DB5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proofErr w:type="spellStart"/>
      <w:r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>
        <w:rPr>
          <w:rFonts w:hint="cs"/>
          <w:color w:val="365F91" w:themeColor="accent1" w:themeShade="BF"/>
          <w:sz w:val="40"/>
          <w:szCs w:val="40"/>
          <w:rtl/>
        </w:rPr>
        <w:t xml:space="preserve"> شرك</w:t>
      </w:r>
    </w:p>
    <w:p w:rsidR="000613E3" w:rsidRPr="00D72DB5" w:rsidRDefault="000613E3" w:rsidP="00D72DB5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D72DB5" w:rsidRDefault="00D72DB5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متى يكون الجهاد فرض عين؟</w:t>
      </w:r>
    </w:p>
    <w:p w:rsidR="00D72DB5" w:rsidRPr="00D72DB5" w:rsidRDefault="00D72DB5" w:rsidP="00CD07B7">
      <w:pPr>
        <w:jc w:val="right"/>
        <w:rPr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اذا حاصر العدو البلد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إذا حضر مسلم ساحة القتال</w:t>
      </w:r>
    </w:p>
    <w:p w:rsidR="00D72DB5" w:rsidRDefault="00D72DB5" w:rsidP="000613E3">
      <w:pPr>
        <w:jc w:val="right"/>
        <w:rPr>
          <w:color w:val="365F91" w:themeColor="accent1" w:themeShade="BF"/>
          <w:sz w:val="40"/>
          <w:szCs w:val="40"/>
        </w:rPr>
      </w:pPr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   3-إذا امر ولي الامر بالجهاد</w:t>
      </w:r>
    </w:p>
    <w:p w:rsidR="000613E3" w:rsidRPr="000613E3" w:rsidRDefault="000613E3" w:rsidP="000613E3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D72DB5" w:rsidRDefault="00D72DB5" w:rsidP="00D72DB5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شروط حجاب المرأة؟</w:t>
      </w:r>
    </w:p>
    <w:p w:rsidR="00D72DB5" w:rsidRPr="00D72DB5" w:rsidRDefault="00D72DB5" w:rsidP="00CD07B7">
      <w:pPr>
        <w:jc w:val="right"/>
        <w:rPr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ان يكون ساترا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الا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يكون معطرا  3-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الا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يشابه لبس الرجال</w:t>
      </w:r>
    </w:p>
    <w:p w:rsidR="00D72DB5" w:rsidRDefault="00D72DB5" w:rsidP="00CD07B7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 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4-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ان يكون واسعا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5-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ان يكون صفيقا متينا</w:t>
      </w:r>
    </w:p>
    <w:p w:rsidR="000613E3" w:rsidRPr="00D72DB5" w:rsidRDefault="000613E3" w:rsidP="00CD07B7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D72DB5" w:rsidRDefault="00D72DB5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شروط الجهاد؟</w:t>
      </w:r>
    </w:p>
    <w:p w:rsidR="00D72DB5" w:rsidRDefault="00D72DB5" w:rsidP="00D72DB5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العقل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الذكورية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3-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اذن ولي امر 4-البلوغ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5-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اذن الوالدين</w:t>
      </w:r>
    </w:p>
    <w:p w:rsidR="000613E3" w:rsidRPr="000613E3" w:rsidRDefault="000613E3" w:rsidP="000613E3">
      <w:pPr>
        <w:jc w:val="center"/>
        <w:rPr>
          <w:color w:val="000000" w:themeColor="text1"/>
          <w:sz w:val="40"/>
          <w:szCs w:val="40"/>
        </w:rPr>
      </w:pPr>
      <w:r w:rsidRPr="000613E3">
        <w:rPr>
          <w:color w:val="000000" w:themeColor="text1"/>
          <w:sz w:val="40"/>
          <w:szCs w:val="40"/>
        </w:rPr>
        <w:t>4</w:t>
      </w:r>
    </w:p>
    <w:p w:rsidR="00D72DB5" w:rsidRDefault="00D72DB5" w:rsidP="00CD07B7">
      <w:pPr>
        <w:jc w:val="right"/>
        <w:rPr>
          <w:color w:val="000000" w:themeColor="text1"/>
          <w:sz w:val="40"/>
          <w:szCs w:val="40"/>
          <w:rtl/>
        </w:rPr>
      </w:pPr>
      <w:proofErr w:type="spellStart"/>
      <w:r>
        <w:rPr>
          <w:rFonts w:hint="cs"/>
          <w:color w:val="000000" w:themeColor="text1"/>
          <w:sz w:val="40"/>
          <w:szCs w:val="40"/>
          <w:rtl/>
        </w:rPr>
        <w:lastRenderedPageBreak/>
        <w:t>س-</w:t>
      </w:r>
      <w:proofErr w:type="spellEnd"/>
      <w:r>
        <w:rPr>
          <w:rFonts w:hint="cs"/>
          <w:color w:val="000000" w:themeColor="text1"/>
          <w:sz w:val="40"/>
          <w:szCs w:val="40"/>
          <w:rtl/>
        </w:rPr>
        <w:t xml:space="preserve"> انواع الجهاد؟</w:t>
      </w:r>
    </w:p>
    <w:p w:rsidR="00D72DB5" w:rsidRPr="00D72DB5" w:rsidRDefault="00D72DB5" w:rsidP="00CD07B7">
      <w:pPr>
        <w:jc w:val="right"/>
        <w:rPr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1-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جهاد النفس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2-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جهاد الشيطان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3-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جهاد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العصاة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المخالفين</w:t>
      </w:r>
    </w:p>
    <w:p w:rsidR="00D72DB5" w:rsidRDefault="00D72DB5" w:rsidP="00CD07B7">
      <w:pPr>
        <w:jc w:val="right"/>
        <w:rPr>
          <w:rFonts w:hint="cs"/>
          <w:color w:val="365F91" w:themeColor="accent1" w:themeShade="BF"/>
          <w:sz w:val="40"/>
          <w:szCs w:val="40"/>
          <w:rtl/>
        </w:rPr>
      </w:pPr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  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4-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جهاد المنافقين</w:t>
      </w:r>
    </w:p>
    <w:p w:rsidR="000613E3" w:rsidRPr="00D72DB5" w:rsidRDefault="000613E3" w:rsidP="00CD07B7">
      <w:pPr>
        <w:jc w:val="right"/>
        <w:rPr>
          <w:color w:val="365F91" w:themeColor="accent1" w:themeShade="BF"/>
          <w:sz w:val="40"/>
          <w:szCs w:val="40"/>
          <w:rtl/>
        </w:rPr>
      </w:pPr>
    </w:p>
    <w:p w:rsidR="00D72DB5" w:rsidRDefault="00D72DB5" w:rsidP="00CD07B7">
      <w:pPr>
        <w:jc w:val="right"/>
        <w:rPr>
          <w:color w:val="000000" w:themeColor="text1"/>
          <w:sz w:val="40"/>
          <w:szCs w:val="40"/>
          <w:rtl/>
        </w:rPr>
      </w:pPr>
      <w:r>
        <w:rPr>
          <w:rFonts w:hint="cs"/>
          <w:color w:val="000000" w:themeColor="text1"/>
          <w:sz w:val="40"/>
          <w:szCs w:val="40"/>
          <w:rtl/>
        </w:rPr>
        <w:t>متى يجوز الانتفاع بجلد الحيوان؟</w:t>
      </w:r>
    </w:p>
    <w:p w:rsidR="00D72DB5" w:rsidRPr="00D72DB5" w:rsidRDefault="00D72DB5" w:rsidP="00D72DB5">
      <w:pPr>
        <w:jc w:val="right"/>
        <w:rPr>
          <w:color w:val="365F91" w:themeColor="accent1" w:themeShade="BF"/>
          <w:sz w:val="40"/>
          <w:szCs w:val="40"/>
          <w:rtl/>
        </w:rPr>
      </w:pP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ج-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اذا ذكي الحيوان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ذكاة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شرعية ينتفع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به</w:t>
      </w:r>
      <w:proofErr w:type="spellEnd"/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دون ان يدبغ</w:t>
      </w:r>
    </w:p>
    <w:p w:rsidR="00CD07B7" w:rsidRDefault="00D72DB5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  <w:r w:rsidRPr="00D72DB5">
        <w:rPr>
          <w:rFonts w:hint="cs"/>
          <w:color w:val="365F91" w:themeColor="accent1" w:themeShade="BF"/>
          <w:sz w:val="40"/>
          <w:szCs w:val="40"/>
          <w:rtl/>
        </w:rPr>
        <w:t xml:space="preserve">   و اذا مات دون تذكية يجب ان يدبغ قبل الانتفاع </w:t>
      </w:r>
      <w:proofErr w:type="spellStart"/>
      <w:r w:rsidRPr="00D72DB5">
        <w:rPr>
          <w:rFonts w:hint="cs"/>
          <w:color w:val="365F91" w:themeColor="accent1" w:themeShade="BF"/>
          <w:sz w:val="40"/>
          <w:szCs w:val="40"/>
          <w:rtl/>
        </w:rPr>
        <w:t>به</w:t>
      </w:r>
      <w:proofErr w:type="spellEnd"/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Default="000613E3" w:rsidP="00D72DB5">
      <w:pPr>
        <w:pStyle w:val="a3"/>
        <w:ind w:left="480"/>
        <w:jc w:val="right"/>
        <w:rPr>
          <w:rFonts w:hint="cs"/>
          <w:color w:val="365F91" w:themeColor="accent1" w:themeShade="BF"/>
          <w:sz w:val="40"/>
          <w:szCs w:val="40"/>
          <w:rtl/>
        </w:rPr>
      </w:pPr>
    </w:p>
    <w:p w:rsidR="000613E3" w:rsidRPr="000613E3" w:rsidRDefault="000613E3" w:rsidP="000613E3">
      <w:pPr>
        <w:jc w:val="center"/>
        <w:rPr>
          <w:color w:val="000000" w:themeColor="text1"/>
          <w:sz w:val="40"/>
          <w:szCs w:val="40"/>
        </w:rPr>
      </w:pPr>
      <w:r w:rsidRPr="000613E3">
        <w:rPr>
          <w:color w:val="000000" w:themeColor="text1"/>
          <w:sz w:val="40"/>
          <w:szCs w:val="40"/>
        </w:rPr>
        <w:t>5</w:t>
      </w:r>
    </w:p>
    <w:sectPr w:rsidR="000613E3" w:rsidRPr="000613E3" w:rsidSect="000613E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95B"/>
    <w:multiLevelType w:val="hybridMultilevel"/>
    <w:tmpl w:val="26A0537E"/>
    <w:lvl w:ilvl="0" w:tplc="9D507912">
      <w:start w:val="5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BC02989"/>
    <w:multiLevelType w:val="hybridMultilevel"/>
    <w:tmpl w:val="1A7C53A2"/>
    <w:lvl w:ilvl="0" w:tplc="3A10EC84">
      <w:start w:val="5"/>
      <w:numFmt w:val="bullet"/>
      <w:lvlText w:val="-"/>
      <w:lvlJc w:val="left"/>
      <w:pPr>
        <w:ind w:left="20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5C4F0FB5"/>
    <w:multiLevelType w:val="hybridMultilevel"/>
    <w:tmpl w:val="57EC6784"/>
    <w:lvl w:ilvl="0" w:tplc="061A6B78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6A29EA"/>
    <w:multiLevelType w:val="hybridMultilevel"/>
    <w:tmpl w:val="503A256C"/>
    <w:lvl w:ilvl="0" w:tplc="B6348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774C9"/>
    <w:multiLevelType w:val="hybridMultilevel"/>
    <w:tmpl w:val="CCE4F458"/>
    <w:lvl w:ilvl="0" w:tplc="59BE2662">
      <w:start w:val="5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77E27120"/>
    <w:multiLevelType w:val="hybridMultilevel"/>
    <w:tmpl w:val="F886F522"/>
    <w:lvl w:ilvl="0" w:tplc="051EB18C">
      <w:start w:val="5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07B7"/>
    <w:rsid w:val="000613E3"/>
    <w:rsid w:val="006242DD"/>
    <w:rsid w:val="00B33FD9"/>
    <w:rsid w:val="00CD07B7"/>
    <w:rsid w:val="00D7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</dc:creator>
  <cp:keywords/>
  <dc:description/>
  <cp:lastModifiedBy>acer</cp:lastModifiedBy>
  <cp:revision>4</cp:revision>
  <dcterms:created xsi:type="dcterms:W3CDTF">2016-05-03T10:08:00Z</dcterms:created>
  <dcterms:modified xsi:type="dcterms:W3CDTF">2016-05-04T15:09:00Z</dcterms:modified>
</cp:coreProperties>
</file>