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2C" w:rsidRPr="00E209FC" w:rsidRDefault="009775C5" w:rsidP="009775C5">
      <w:pPr>
        <w:jc w:val="center"/>
        <w:rPr>
          <w:b/>
          <w:bCs/>
          <w:sz w:val="30"/>
          <w:szCs w:val="30"/>
          <w:rtl/>
        </w:rPr>
      </w:pPr>
      <w:r w:rsidRPr="00E209FC">
        <w:rPr>
          <w:rFonts w:hint="cs"/>
          <w:b/>
          <w:bCs/>
          <w:sz w:val="30"/>
          <w:szCs w:val="30"/>
          <w:rtl/>
        </w:rPr>
        <w:t xml:space="preserve">الغلو </w:t>
      </w:r>
    </w:p>
    <w:p w:rsidR="009775C5" w:rsidRPr="00B946FC" w:rsidRDefault="009775C5" w:rsidP="00B62556">
      <w:pPr>
        <w:ind w:left="-625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حدد الصورة التي تنتمي للغلو بوضع خط تحتها :</w:t>
      </w:r>
    </w:p>
    <w:p w:rsidR="009775C5" w:rsidRPr="00B946FC" w:rsidRDefault="009775C5" w:rsidP="00B62556">
      <w:pPr>
        <w:pStyle w:val="a5"/>
        <w:numPr>
          <w:ilvl w:val="0"/>
          <w:numId w:val="1"/>
        </w:numPr>
        <w:ind w:left="-625" w:right="-709"/>
        <w:rPr>
          <w:u w:val="single"/>
        </w:rPr>
      </w:pPr>
      <w:r w:rsidRPr="00B946FC">
        <w:rPr>
          <w:rFonts w:hint="cs"/>
          <w:u w:val="single"/>
          <w:rtl/>
        </w:rPr>
        <w:t>تحريم المباح .</w:t>
      </w:r>
    </w:p>
    <w:p w:rsidR="009775C5" w:rsidRPr="00B946FC" w:rsidRDefault="009775C5" w:rsidP="00B62556">
      <w:pPr>
        <w:pStyle w:val="a5"/>
        <w:numPr>
          <w:ilvl w:val="0"/>
          <w:numId w:val="1"/>
        </w:numPr>
        <w:ind w:left="-625" w:right="-709"/>
      </w:pPr>
      <w:r w:rsidRPr="00B946FC">
        <w:rPr>
          <w:rFonts w:hint="cs"/>
          <w:rtl/>
        </w:rPr>
        <w:t>الامتناع عما لا ترغبه من المباح .</w:t>
      </w:r>
    </w:p>
    <w:p w:rsidR="009775C5" w:rsidRPr="00B946FC" w:rsidRDefault="009775C5" w:rsidP="00B62556">
      <w:pPr>
        <w:pStyle w:val="a5"/>
        <w:numPr>
          <w:ilvl w:val="0"/>
          <w:numId w:val="1"/>
        </w:numPr>
        <w:ind w:left="-625" w:right="-709"/>
      </w:pPr>
      <w:r w:rsidRPr="00B946FC">
        <w:rPr>
          <w:rFonts w:hint="cs"/>
          <w:rtl/>
        </w:rPr>
        <w:t>الاستكثار من فعل السنن .</w:t>
      </w:r>
    </w:p>
    <w:p w:rsidR="009775C5" w:rsidRPr="00B946FC" w:rsidRDefault="009775C5" w:rsidP="00B62556">
      <w:pPr>
        <w:pStyle w:val="a5"/>
        <w:numPr>
          <w:ilvl w:val="0"/>
          <w:numId w:val="1"/>
        </w:numPr>
        <w:ind w:left="-625" w:right="-709"/>
      </w:pPr>
      <w:r w:rsidRPr="00B946FC">
        <w:rPr>
          <w:rFonts w:hint="cs"/>
          <w:rtl/>
        </w:rPr>
        <w:t>اجتناب المحرمات .</w:t>
      </w:r>
    </w:p>
    <w:p w:rsidR="009775C5" w:rsidRPr="00B946FC" w:rsidRDefault="009775C5" w:rsidP="00B62556">
      <w:pPr>
        <w:ind w:left="-625" w:right="-709"/>
        <w:rPr>
          <w:rtl/>
        </w:rPr>
      </w:pPr>
      <w:r w:rsidRPr="00B946FC">
        <w:rPr>
          <w:rFonts w:hint="cs"/>
          <w:b/>
          <w:bCs/>
          <w:rtl/>
        </w:rPr>
        <w:t>س/ بين معنى الغلو باللغة والمعنى الشرعي</w:t>
      </w:r>
      <w:r w:rsidRPr="00B946FC">
        <w:rPr>
          <w:rFonts w:hint="cs"/>
          <w:rtl/>
        </w:rPr>
        <w:t xml:space="preserve"> .</w:t>
      </w:r>
    </w:p>
    <w:p w:rsidR="009775C5" w:rsidRPr="00B946FC" w:rsidRDefault="00C77B73" w:rsidP="00B62556">
      <w:pPr>
        <w:ind w:left="-625" w:right="-709"/>
        <w:rPr>
          <w:rtl/>
        </w:rPr>
      </w:pPr>
      <w:r w:rsidRPr="00B946FC">
        <w:rPr>
          <w:rFonts w:hint="cs"/>
          <w:rtl/>
        </w:rPr>
        <w:t>لغة : مجاوزة الحد في كل شيء والإفراط فيه .</w:t>
      </w:r>
    </w:p>
    <w:p w:rsidR="00C77B73" w:rsidRPr="00B946FC" w:rsidRDefault="00C77B73" w:rsidP="00B62556">
      <w:pPr>
        <w:ind w:left="-625" w:right="-709"/>
        <w:rPr>
          <w:rtl/>
        </w:rPr>
      </w:pPr>
      <w:r w:rsidRPr="00B946FC">
        <w:rPr>
          <w:rFonts w:hint="cs"/>
          <w:rtl/>
        </w:rPr>
        <w:t>شرعا : المبالغة والتشدد في الدين .</w:t>
      </w:r>
    </w:p>
    <w:p w:rsidR="00C77B73" w:rsidRPr="00B946FC" w:rsidRDefault="00C77B73" w:rsidP="00B62556">
      <w:pPr>
        <w:ind w:left="-625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س/استدل على تحريم الغلو بدليل من القرآن وآخر من السنة .</w:t>
      </w:r>
    </w:p>
    <w:p w:rsidR="00C77B73" w:rsidRPr="00B946FC" w:rsidRDefault="00C77B73" w:rsidP="00B62556">
      <w:pPr>
        <w:ind w:left="-625" w:right="-709"/>
        <w:rPr>
          <w:rtl/>
        </w:rPr>
      </w:pPr>
      <w:r w:rsidRPr="00B946FC">
        <w:rPr>
          <w:rFonts w:hint="cs"/>
          <w:rtl/>
        </w:rPr>
        <w:t>{يا أهل الكتاب لا تغلو في دينكم ...}</w:t>
      </w:r>
    </w:p>
    <w:p w:rsidR="00C77B73" w:rsidRPr="00B946FC" w:rsidRDefault="00C77B73" w:rsidP="00B62556">
      <w:pPr>
        <w:ind w:left="-625" w:right="-709" w:hanging="11"/>
        <w:rPr>
          <w:rtl/>
        </w:rPr>
      </w:pPr>
      <w:r w:rsidRPr="00B946FC">
        <w:rPr>
          <w:rFonts w:hint="cs"/>
          <w:rtl/>
        </w:rPr>
        <w:t>عن ابن عباس رضي الله عنهما قال:قال لي رسول الله</w:t>
      </w:r>
      <w:r w:rsidR="00B62556" w:rsidRPr="00B946FC">
        <w:rPr>
          <w:rFonts w:hint="cs"/>
          <w:rtl/>
        </w:rPr>
        <w:t xml:space="preserve"> غداة العقبة وهو على راحلته : ((هات القط لي)) فلقطت له حصيات هن حصى الحذف فلما وضعتهن في يده قال: ((بأمثال هؤلاء,وإياكم والغلو في الدين ؛ فإنما أهلك من كان قبلكم الغلو في الدين )) .</w:t>
      </w:r>
    </w:p>
    <w:p w:rsidR="00B62556" w:rsidRPr="00B946FC" w:rsidRDefault="00B62556" w:rsidP="00B62556">
      <w:pPr>
        <w:ind w:left="-625" w:right="-709" w:hanging="11"/>
        <w:rPr>
          <w:rtl/>
        </w:rPr>
      </w:pPr>
      <w:r w:rsidRPr="00B946FC">
        <w:rPr>
          <w:rFonts w:hint="cs"/>
          <w:b/>
          <w:bCs/>
          <w:rtl/>
        </w:rPr>
        <w:t>س/ تنوعت أدلة السنة في التحذير من الغلو , عدد ثلاثة أنواع منها</w:t>
      </w:r>
      <w:r w:rsidRPr="00B946FC">
        <w:rPr>
          <w:rFonts w:hint="cs"/>
          <w:rtl/>
        </w:rPr>
        <w:t xml:space="preserve"> .</w:t>
      </w:r>
    </w:p>
    <w:p w:rsidR="000A27D4" w:rsidRPr="00B946FC" w:rsidRDefault="000A27D4" w:rsidP="000A27D4">
      <w:pPr>
        <w:pStyle w:val="a5"/>
        <w:numPr>
          <w:ilvl w:val="0"/>
          <w:numId w:val="2"/>
        </w:numPr>
        <w:ind w:right="-709"/>
      </w:pPr>
      <w:r w:rsidRPr="00B946FC">
        <w:rPr>
          <w:rFonts w:hint="cs"/>
          <w:rtl/>
        </w:rPr>
        <w:t>روت الربيع بنت معوذ بن عفراء رضي الله عنها أن النبي سمع يوم زفافها جارية تقول : وفينا نبي يعلم ما في غد فقال : ((دعي هذه, وقولي بالذي كنت تقولين )) .</w:t>
      </w:r>
    </w:p>
    <w:p w:rsidR="000A27D4" w:rsidRPr="00B946FC" w:rsidRDefault="000A27D4" w:rsidP="000A27D4">
      <w:pPr>
        <w:pStyle w:val="a5"/>
        <w:numPr>
          <w:ilvl w:val="0"/>
          <w:numId w:val="2"/>
        </w:numPr>
        <w:ind w:right="-709"/>
      </w:pPr>
      <w:r w:rsidRPr="00B946FC">
        <w:rPr>
          <w:rFonts w:hint="cs"/>
          <w:rtl/>
        </w:rPr>
        <w:t>ونهى النبي المسلمين عن إطرائه والتشبه في ذلك بالنصارى فقال : ((لا تطروني كما أطرت النصارى ابن مريم,فإنما أنا عبده, فقولوا: عبدالله ورسوله ))</w:t>
      </w:r>
    </w:p>
    <w:p w:rsidR="00222A78" w:rsidRPr="00B946FC" w:rsidRDefault="00222A78" w:rsidP="00222A78">
      <w:pPr>
        <w:pStyle w:val="a5"/>
        <w:numPr>
          <w:ilvl w:val="0"/>
          <w:numId w:val="2"/>
        </w:numPr>
        <w:ind w:right="-709"/>
      </w:pPr>
      <w:r w:rsidRPr="00B946FC">
        <w:rPr>
          <w:rFonts w:hint="cs"/>
          <w:rtl/>
        </w:rPr>
        <w:t xml:space="preserve">عن عائشة وعبدالله بن العباس قالا:لما نزل برسول الله طفق يطرح خميصة له على وجهه, فإذا اغتم بها كشفها عن وجهه,فقال- وهو كذلك- : ((لعنة الله على اليهود والنصارى اتخذوا قبور أنبيائهم مساجد)) يحذر ما صنعوا . </w:t>
      </w:r>
    </w:p>
    <w:p w:rsidR="00222A78" w:rsidRPr="00B946FC" w:rsidRDefault="00222A78" w:rsidP="00222A78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مثل لكل مما</w:t>
      </w:r>
      <w:r w:rsidR="0022245C" w:rsidRPr="00B946FC">
        <w:rPr>
          <w:rFonts w:hint="cs"/>
          <w:b/>
          <w:bCs/>
          <w:rtl/>
        </w:rPr>
        <w:t xml:space="preserve"> </w:t>
      </w:r>
      <w:r w:rsidRPr="00B946FC">
        <w:rPr>
          <w:rFonts w:hint="cs"/>
          <w:b/>
          <w:bCs/>
          <w:rtl/>
        </w:rPr>
        <w:t>يلي :</w:t>
      </w:r>
    </w:p>
    <w:p w:rsidR="00222A78" w:rsidRPr="00B946FC" w:rsidRDefault="0022245C" w:rsidP="0022245C">
      <w:pPr>
        <w:pStyle w:val="a5"/>
        <w:numPr>
          <w:ilvl w:val="0"/>
          <w:numId w:val="3"/>
        </w:numPr>
        <w:ind w:right="-709"/>
        <w:rPr>
          <w:b/>
          <w:bCs/>
        </w:rPr>
      </w:pPr>
      <w:r w:rsidRPr="00B946FC">
        <w:rPr>
          <w:rFonts w:hint="cs"/>
          <w:b/>
          <w:bCs/>
          <w:rtl/>
        </w:rPr>
        <w:t>علاج النبي لبعض حالات الغلو.</w:t>
      </w:r>
    </w:p>
    <w:p w:rsidR="0022245C" w:rsidRPr="00B946FC" w:rsidRDefault="0022245C" w:rsidP="0022245C">
      <w:pPr>
        <w:ind w:left="-636" w:right="-709"/>
      </w:pPr>
      <w:r w:rsidRPr="00B946FC">
        <w:rPr>
          <w:rFonts w:hint="cs"/>
          <w:rtl/>
        </w:rPr>
        <w:t>اجتهد عبدالله بن عمرو في العبادة فأصبح يقوم الليل كله ويصوم النهار كله ,فدعاه النبي كما يروي عن نفسه فقال له : ((يا عبدالله ,ألم أخبرك أنك تصوم النهار وتقوم الليل؟)) قلت بلى يا</w:t>
      </w:r>
      <w:r w:rsidR="00F85FFA" w:rsidRPr="00B946FC">
        <w:rPr>
          <w:rFonts w:hint="cs"/>
          <w:rtl/>
        </w:rPr>
        <w:t xml:space="preserve"> </w:t>
      </w:r>
      <w:r w:rsidRPr="00B946FC">
        <w:rPr>
          <w:rFonts w:hint="cs"/>
          <w:rtl/>
        </w:rPr>
        <w:t>رسول الله. قال: ((ف</w:t>
      </w:r>
      <w:r w:rsidR="002E00D2" w:rsidRPr="00B946FC">
        <w:rPr>
          <w:rFonts w:hint="cs"/>
          <w:rtl/>
        </w:rPr>
        <w:t>لا تفعل.صم وأفطر,وقم ونم؛ فإن لج</w:t>
      </w:r>
      <w:r w:rsidRPr="00B946FC">
        <w:rPr>
          <w:rFonts w:hint="cs"/>
          <w:rtl/>
        </w:rPr>
        <w:t>سد</w:t>
      </w:r>
      <w:r w:rsidR="002E00D2" w:rsidRPr="00B946FC">
        <w:rPr>
          <w:rFonts w:hint="cs"/>
          <w:rtl/>
        </w:rPr>
        <w:t xml:space="preserve">ك </w:t>
      </w:r>
      <w:r w:rsidRPr="00B946FC">
        <w:rPr>
          <w:rFonts w:hint="cs"/>
          <w:rtl/>
        </w:rPr>
        <w:t>عليك حقا,وأن لعينك عليك حقا وإن لزوجك عليك حقا))</w:t>
      </w:r>
    </w:p>
    <w:p w:rsidR="0022245C" w:rsidRPr="00B946FC" w:rsidRDefault="0022245C" w:rsidP="0022245C">
      <w:pPr>
        <w:pStyle w:val="a5"/>
        <w:numPr>
          <w:ilvl w:val="0"/>
          <w:numId w:val="3"/>
        </w:numPr>
        <w:ind w:right="-709"/>
      </w:pPr>
      <w:r w:rsidRPr="00B946FC">
        <w:rPr>
          <w:rFonts w:hint="cs"/>
          <w:b/>
          <w:bCs/>
          <w:rtl/>
        </w:rPr>
        <w:t>غلو بعض النصارى بعيسى</w:t>
      </w:r>
      <w:r w:rsidRPr="00B946FC">
        <w:rPr>
          <w:rFonts w:hint="cs"/>
          <w:rtl/>
        </w:rPr>
        <w:t xml:space="preserve"> .</w:t>
      </w:r>
    </w:p>
    <w:p w:rsidR="00222A78" w:rsidRPr="00B946FC" w:rsidRDefault="0022245C" w:rsidP="00222A78">
      <w:pPr>
        <w:ind w:left="-636" w:right="-709"/>
        <w:rPr>
          <w:rtl/>
        </w:rPr>
      </w:pPr>
      <w:r w:rsidRPr="00B946FC">
        <w:rPr>
          <w:rFonts w:hint="cs"/>
          <w:rtl/>
        </w:rPr>
        <w:t>جعلوا عيسى ابن الله .</w:t>
      </w:r>
    </w:p>
    <w:p w:rsidR="0022245C" w:rsidRPr="00B946FC" w:rsidRDefault="001F5561" w:rsidP="0022245C">
      <w:pPr>
        <w:pStyle w:val="a5"/>
        <w:numPr>
          <w:ilvl w:val="0"/>
          <w:numId w:val="3"/>
        </w:numPr>
        <w:ind w:right="-709"/>
      </w:pPr>
      <w:r w:rsidRPr="00B946FC">
        <w:rPr>
          <w:rFonts w:hint="cs"/>
          <w:b/>
          <w:bCs/>
          <w:rtl/>
        </w:rPr>
        <w:t>الغلو في النبي</w:t>
      </w:r>
      <w:r w:rsidRPr="00B946FC">
        <w:rPr>
          <w:rFonts w:hint="cs"/>
          <w:rtl/>
        </w:rPr>
        <w:t xml:space="preserve"> .</w:t>
      </w:r>
    </w:p>
    <w:p w:rsidR="002E00D2" w:rsidRPr="00B946FC" w:rsidRDefault="002E00D2" w:rsidP="002E00D2">
      <w:pPr>
        <w:ind w:left="-636" w:right="-709"/>
      </w:pPr>
      <w:r w:rsidRPr="00B946FC">
        <w:rPr>
          <w:rFonts w:hint="cs"/>
          <w:rtl/>
        </w:rPr>
        <w:t>الغلو فيه باعتقاد بأنه يعلم الغيب .</w:t>
      </w:r>
    </w:p>
    <w:p w:rsidR="001F5561" w:rsidRPr="00B946FC" w:rsidRDefault="001F5561" w:rsidP="0022245C">
      <w:pPr>
        <w:pStyle w:val="a5"/>
        <w:numPr>
          <w:ilvl w:val="0"/>
          <w:numId w:val="3"/>
        </w:numPr>
        <w:ind w:right="-709"/>
        <w:rPr>
          <w:b/>
          <w:bCs/>
        </w:rPr>
      </w:pPr>
      <w:r w:rsidRPr="00B946FC">
        <w:rPr>
          <w:rFonts w:hint="cs"/>
          <w:b/>
          <w:bCs/>
          <w:rtl/>
        </w:rPr>
        <w:t>الغلو في الصالحين .</w:t>
      </w:r>
    </w:p>
    <w:p w:rsidR="002E00D2" w:rsidRPr="00B946FC" w:rsidRDefault="002E00D2" w:rsidP="002E00D2">
      <w:pPr>
        <w:ind w:left="-636" w:right="-709"/>
      </w:pPr>
      <w:r w:rsidRPr="00B946FC">
        <w:rPr>
          <w:rFonts w:hint="cs"/>
          <w:rtl/>
        </w:rPr>
        <w:t>مثل غلو الرافضة بعلي رضي الله عنه .</w:t>
      </w:r>
    </w:p>
    <w:p w:rsidR="001F5561" w:rsidRPr="00B946FC" w:rsidRDefault="001F5561" w:rsidP="0022245C">
      <w:pPr>
        <w:pStyle w:val="a5"/>
        <w:numPr>
          <w:ilvl w:val="0"/>
          <w:numId w:val="3"/>
        </w:numPr>
        <w:ind w:right="-709"/>
        <w:rPr>
          <w:b/>
          <w:bCs/>
        </w:rPr>
      </w:pPr>
      <w:r w:rsidRPr="00B946FC">
        <w:rPr>
          <w:rFonts w:hint="cs"/>
          <w:b/>
          <w:bCs/>
          <w:rtl/>
        </w:rPr>
        <w:t>الغلو في القبور .</w:t>
      </w:r>
    </w:p>
    <w:p w:rsidR="002E00D2" w:rsidRPr="00B946FC" w:rsidRDefault="002E00D2" w:rsidP="002E00D2">
      <w:pPr>
        <w:ind w:left="-636" w:right="-709"/>
        <w:rPr>
          <w:rtl/>
        </w:rPr>
      </w:pPr>
      <w:r w:rsidRPr="00B946FC">
        <w:rPr>
          <w:rFonts w:hint="cs"/>
          <w:rtl/>
        </w:rPr>
        <w:t>الغلو في قبر الحسين .</w:t>
      </w:r>
    </w:p>
    <w:p w:rsidR="002E00D2" w:rsidRPr="00B946FC" w:rsidRDefault="002E00D2" w:rsidP="002E00D2">
      <w:pPr>
        <w:ind w:left="-636" w:right="-709"/>
        <w:rPr>
          <w:rtl/>
        </w:rPr>
      </w:pPr>
      <w:r w:rsidRPr="00B946FC">
        <w:rPr>
          <w:rFonts w:hint="cs"/>
          <w:b/>
          <w:bCs/>
          <w:rtl/>
        </w:rPr>
        <w:t>س/ مثل بمثالين لتحذير النبي من الغلو في قبره</w:t>
      </w:r>
      <w:r w:rsidRPr="00B946FC">
        <w:rPr>
          <w:rFonts w:hint="cs"/>
          <w:rtl/>
        </w:rPr>
        <w:t>.</w:t>
      </w:r>
    </w:p>
    <w:p w:rsidR="002E00D2" w:rsidRPr="00B946FC" w:rsidRDefault="00B946FC" w:rsidP="002E00D2">
      <w:pPr>
        <w:pStyle w:val="a5"/>
        <w:numPr>
          <w:ilvl w:val="0"/>
          <w:numId w:val="4"/>
        </w:numPr>
        <w:ind w:right="-709"/>
      </w:pPr>
      <w:r>
        <w:rPr>
          <w:rFonts w:hint="cs"/>
          <w:rtl/>
        </w:rPr>
        <w:t>التحذير أ</w:t>
      </w:r>
      <w:r w:rsidR="002E00D2" w:rsidRPr="00B946FC">
        <w:rPr>
          <w:rFonts w:hint="cs"/>
          <w:rtl/>
        </w:rPr>
        <w:t>ن يتخذ القبر مسجد .</w:t>
      </w:r>
    </w:p>
    <w:p w:rsidR="002E00D2" w:rsidRPr="00B946FC" w:rsidRDefault="002E00D2" w:rsidP="002E00D2">
      <w:pPr>
        <w:pStyle w:val="a5"/>
        <w:numPr>
          <w:ilvl w:val="0"/>
          <w:numId w:val="4"/>
        </w:numPr>
        <w:ind w:right="-709"/>
      </w:pPr>
      <w:r w:rsidRPr="00B946FC">
        <w:rPr>
          <w:rFonts w:hint="cs"/>
          <w:rtl/>
        </w:rPr>
        <w:t>سأل الله ألا يجعل قبره وث</w:t>
      </w:r>
      <w:r w:rsidR="00F27AE3" w:rsidRPr="00B946FC">
        <w:rPr>
          <w:rFonts w:hint="cs"/>
          <w:rtl/>
        </w:rPr>
        <w:t>نا يعبد من دون الله .</w:t>
      </w:r>
    </w:p>
    <w:p w:rsidR="00F27AE3" w:rsidRPr="00B946FC" w:rsidRDefault="00F27AE3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lastRenderedPageBreak/>
        <w:t>س/بين مواقف الناس في معاملة الصالحين .</w:t>
      </w:r>
    </w:p>
    <w:p w:rsidR="00F27AE3" w:rsidRPr="00B946FC" w:rsidRDefault="00F27AE3" w:rsidP="00F27AE3">
      <w:pPr>
        <w:pStyle w:val="a5"/>
        <w:numPr>
          <w:ilvl w:val="0"/>
          <w:numId w:val="5"/>
        </w:numPr>
        <w:ind w:right="-709"/>
      </w:pPr>
      <w:r w:rsidRPr="00B946FC">
        <w:rPr>
          <w:rFonts w:hint="cs"/>
          <w:rtl/>
        </w:rPr>
        <w:t>أهل الغلو الذين يرفعونهم فوق منزلتهم .</w:t>
      </w:r>
    </w:p>
    <w:p w:rsidR="00F27AE3" w:rsidRPr="00B946FC" w:rsidRDefault="00F27AE3" w:rsidP="00F27AE3">
      <w:pPr>
        <w:pStyle w:val="a5"/>
        <w:numPr>
          <w:ilvl w:val="0"/>
          <w:numId w:val="5"/>
        </w:numPr>
        <w:ind w:right="-709"/>
      </w:pPr>
      <w:r w:rsidRPr="00B946FC">
        <w:rPr>
          <w:rFonts w:hint="cs"/>
          <w:rtl/>
        </w:rPr>
        <w:t>أهل الحق الذين يحبونهم .</w:t>
      </w:r>
    </w:p>
    <w:p w:rsidR="00F27AE3" w:rsidRPr="00B946FC" w:rsidRDefault="00F27AE3" w:rsidP="00F27AE3">
      <w:pPr>
        <w:pStyle w:val="a5"/>
        <w:numPr>
          <w:ilvl w:val="0"/>
          <w:numId w:val="5"/>
        </w:numPr>
        <w:ind w:right="-709"/>
      </w:pPr>
      <w:r w:rsidRPr="00B946FC">
        <w:rPr>
          <w:rFonts w:hint="cs"/>
          <w:rtl/>
        </w:rPr>
        <w:t xml:space="preserve">أهل الجفاء .  </w:t>
      </w:r>
    </w:p>
    <w:p w:rsidR="00F27AE3" w:rsidRPr="00B946FC" w:rsidRDefault="00F27AE3" w:rsidP="00F27AE3">
      <w:pPr>
        <w:ind w:left="-636" w:right="-709"/>
        <w:rPr>
          <w:rtl/>
        </w:rPr>
      </w:pPr>
      <w:r w:rsidRPr="00B946FC">
        <w:rPr>
          <w:rFonts w:hint="cs"/>
          <w:b/>
          <w:bCs/>
          <w:rtl/>
        </w:rPr>
        <w:t>س/ أذكر ثلاثا من مفاسد الغلو في الأنبياء والصالحين</w:t>
      </w:r>
      <w:r w:rsidRPr="00B946FC">
        <w:rPr>
          <w:rFonts w:hint="cs"/>
          <w:rtl/>
        </w:rPr>
        <w:t xml:space="preserve"> .</w:t>
      </w:r>
    </w:p>
    <w:p w:rsidR="00F27AE3" w:rsidRPr="00B946FC" w:rsidRDefault="00F27AE3" w:rsidP="00F27AE3">
      <w:pPr>
        <w:pStyle w:val="a5"/>
        <w:numPr>
          <w:ilvl w:val="0"/>
          <w:numId w:val="6"/>
        </w:numPr>
        <w:ind w:right="-709"/>
      </w:pPr>
      <w:r w:rsidRPr="00B946FC">
        <w:rPr>
          <w:rFonts w:hint="cs"/>
          <w:rtl/>
        </w:rPr>
        <w:t>أنه يضعف جانبا تعظيم الله .</w:t>
      </w:r>
    </w:p>
    <w:p w:rsidR="00F27AE3" w:rsidRPr="00B946FC" w:rsidRDefault="00F27AE3" w:rsidP="00F27AE3">
      <w:pPr>
        <w:pStyle w:val="a5"/>
        <w:numPr>
          <w:ilvl w:val="0"/>
          <w:numId w:val="6"/>
        </w:numPr>
        <w:ind w:right="-709"/>
      </w:pPr>
      <w:r w:rsidRPr="00B946FC">
        <w:rPr>
          <w:rFonts w:hint="cs"/>
          <w:rtl/>
        </w:rPr>
        <w:t>أن الغلو في الصالحين وسيلة للشرك</w:t>
      </w:r>
    </w:p>
    <w:p w:rsidR="00F27AE3" w:rsidRPr="00B946FC" w:rsidRDefault="00F27AE3" w:rsidP="00F27AE3">
      <w:pPr>
        <w:pStyle w:val="a5"/>
        <w:numPr>
          <w:ilvl w:val="0"/>
          <w:numId w:val="6"/>
        </w:numPr>
        <w:ind w:right="-709"/>
      </w:pPr>
      <w:r w:rsidRPr="00B946FC">
        <w:rPr>
          <w:rFonts w:hint="cs"/>
          <w:rtl/>
        </w:rPr>
        <w:t>أن الغلو في الصالحين من أسباب الكفر .</w:t>
      </w:r>
    </w:p>
    <w:p w:rsidR="00F27AE3" w:rsidRPr="00B946FC" w:rsidRDefault="00F27AE3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علل لما يلي :</w:t>
      </w:r>
    </w:p>
    <w:p w:rsidR="00F27AE3" w:rsidRPr="00B946FC" w:rsidRDefault="00F27AE3" w:rsidP="00F27AE3">
      <w:pPr>
        <w:pStyle w:val="a5"/>
        <w:numPr>
          <w:ilvl w:val="0"/>
          <w:numId w:val="3"/>
        </w:numPr>
        <w:ind w:right="-709"/>
      </w:pPr>
      <w:r w:rsidRPr="00B946FC">
        <w:rPr>
          <w:rFonts w:hint="cs"/>
          <w:b/>
          <w:bCs/>
          <w:rtl/>
        </w:rPr>
        <w:t>الغلو يفضي إلى الكفر</w:t>
      </w:r>
      <w:r w:rsidRPr="00B946FC">
        <w:rPr>
          <w:rFonts w:hint="cs"/>
          <w:rtl/>
        </w:rPr>
        <w:t xml:space="preserve"> .</w:t>
      </w:r>
    </w:p>
    <w:p w:rsidR="00B2348B" w:rsidRPr="00B946FC" w:rsidRDefault="00581E99" w:rsidP="00982A57">
      <w:pPr>
        <w:ind w:left="-636" w:right="-709"/>
        <w:rPr>
          <w:rtl/>
        </w:rPr>
      </w:pPr>
      <w:r w:rsidRPr="00B946FC">
        <w:rPr>
          <w:rFonts w:hint="cs"/>
          <w:rtl/>
        </w:rPr>
        <w:t>لأ</w:t>
      </w:r>
      <w:r w:rsidR="00B2348B" w:rsidRPr="00B946FC">
        <w:rPr>
          <w:rFonts w:hint="cs"/>
          <w:rtl/>
        </w:rPr>
        <w:t xml:space="preserve">نه يفضي إلى الخروج عن الصراط المستقيم </w:t>
      </w:r>
      <w:r w:rsidR="00982A57" w:rsidRPr="00B946FC">
        <w:rPr>
          <w:rFonts w:hint="cs"/>
          <w:rtl/>
        </w:rPr>
        <w:t>.</w:t>
      </w:r>
    </w:p>
    <w:p w:rsidR="00982A57" w:rsidRPr="00B946FC" w:rsidRDefault="00982A57" w:rsidP="00982A57">
      <w:pPr>
        <w:pStyle w:val="a5"/>
        <w:numPr>
          <w:ilvl w:val="0"/>
          <w:numId w:val="3"/>
        </w:numPr>
        <w:ind w:right="-709"/>
      </w:pPr>
      <w:r w:rsidRPr="00B946FC">
        <w:rPr>
          <w:rFonts w:hint="cs"/>
          <w:b/>
          <w:bCs/>
          <w:rtl/>
        </w:rPr>
        <w:t>تحرم زيارة القبور على النساء</w:t>
      </w:r>
      <w:r w:rsidRPr="00B946FC">
        <w:rPr>
          <w:rFonts w:hint="cs"/>
          <w:rtl/>
        </w:rPr>
        <w:t xml:space="preserve"> .</w:t>
      </w:r>
    </w:p>
    <w:p w:rsidR="00982A57" w:rsidRPr="00B946FC" w:rsidRDefault="00982A57" w:rsidP="00982A57">
      <w:pPr>
        <w:ind w:left="-636" w:right="-709"/>
        <w:rPr>
          <w:rtl/>
        </w:rPr>
      </w:pPr>
      <w:r w:rsidRPr="00B946FC">
        <w:rPr>
          <w:rFonts w:hint="cs"/>
          <w:rtl/>
        </w:rPr>
        <w:t>لضعف قلوبهن ولمظنة البكاء والنواح .</w:t>
      </w:r>
    </w:p>
    <w:p w:rsidR="002B302C" w:rsidRPr="00B946FC" w:rsidRDefault="002B302C" w:rsidP="00982A57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بين حكم دعاء الأموات مع الاستدلال لما تذكر .</w:t>
      </w:r>
    </w:p>
    <w:p w:rsidR="002B302C" w:rsidRPr="00B946FC" w:rsidRDefault="002B302C" w:rsidP="00982A57">
      <w:pPr>
        <w:ind w:left="-636" w:right="-709"/>
        <w:rPr>
          <w:rtl/>
        </w:rPr>
      </w:pPr>
      <w:r w:rsidRPr="00B946FC">
        <w:rPr>
          <w:rFonts w:hint="cs"/>
          <w:rtl/>
        </w:rPr>
        <w:t>شرك أكبر , الدليل : قال تعالى {وأن المساجد لله فلا تدعوا مع الله أحدا} .</w:t>
      </w:r>
    </w:p>
    <w:p w:rsidR="002B302C" w:rsidRPr="00B946FC" w:rsidRDefault="002B302C" w:rsidP="00581E99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بين ما</w:t>
      </w:r>
      <w:r w:rsidR="00581E99" w:rsidRPr="00B946FC">
        <w:rPr>
          <w:rFonts w:hint="cs"/>
          <w:b/>
          <w:bCs/>
          <w:rtl/>
        </w:rPr>
        <w:t xml:space="preserve"> </w:t>
      </w:r>
      <w:r w:rsidRPr="00B946FC">
        <w:rPr>
          <w:rFonts w:hint="cs"/>
          <w:b/>
          <w:bCs/>
          <w:rtl/>
        </w:rPr>
        <w:t>هو شرك بوضع (</w:t>
      </w:r>
      <w:r w:rsidR="00581E99" w:rsidRPr="00B946FC">
        <w:rPr>
          <w:rFonts w:hint="cs"/>
          <w:b/>
          <w:bCs/>
        </w:rPr>
        <w:sym w:font="Wingdings" w:char="F0FB"/>
      </w:r>
      <w:r w:rsidRPr="00B946FC">
        <w:rPr>
          <w:rFonts w:hint="cs"/>
          <w:b/>
          <w:bCs/>
          <w:rtl/>
        </w:rPr>
        <w:t>) أمامها , وما</w:t>
      </w:r>
      <w:r w:rsidR="00581E99" w:rsidRPr="00B946FC">
        <w:rPr>
          <w:rFonts w:hint="cs"/>
          <w:b/>
          <w:bCs/>
          <w:rtl/>
        </w:rPr>
        <w:t xml:space="preserve"> </w:t>
      </w:r>
      <w:r w:rsidRPr="00B946FC">
        <w:rPr>
          <w:rFonts w:hint="cs"/>
          <w:b/>
          <w:bCs/>
          <w:rtl/>
        </w:rPr>
        <w:t>هو وسيلة للشرك بوضع علامة (</w:t>
      </w:r>
      <w:r w:rsidR="00581E99" w:rsidRPr="00B946FC">
        <w:rPr>
          <w:rFonts w:hint="cs"/>
          <w:b/>
          <w:bCs/>
        </w:rPr>
        <w:sym w:font="Wingdings" w:char="F0FC"/>
      </w:r>
      <w:r w:rsidR="00281051" w:rsidRPr="00B946FC">
        <w:rPr>
          <w:rFonts w:hint="cs"/>
          <w:b/>
          <w:bCs/>
          <w:rtl/>
        </w:rPr>
        <w:t xml:space="preserve">) فيما يلي: </w:t>
      </w:r>
    </w:p>
    <w:p w:rsidR="00F27AE3" w:rsidRPr="00B946FC" w:rsidRDefault="00281051" w:rsidP="00281051">
      <w:pPr>
        <w:pStyle w:val="a5"/>
        <w:numPr>
          <w:ilvl w:val="0"/>
          <w:numId w:val="3"/>
        </w:numPr>
        <w:ind w:right="-709"/>
      </w:pPr>
      <w:r w:rsidRPr="00B946FC">
        <w:rPr>
          <w:rFonts w:hint="cs"/>
          <w:rtl/>
        </w:rPr>
        <w:t xml:space="preserve">اعتقاد أن النبي يعلم الغيب .                                                                  (   ) </w:t>
      </w:r>
    </w:p>
    <w:p w:rsidR="00281051" w:rsidRPr="00B946FC" w:rsidRDefault="00281051" w:rsidP="00281051">
      <w:pPr>
        <w:pStyle w:val="a5"/>
        <w:numPr>
          <w:ilvl w:val="0"/>
          <w:numId w:val="3"/>
        </w:numPr>
        <w:ind w:right="-709"/>
      </w:pPr>
      <w:r w:rsidRPr="00B946FC">
        <w:rPr>
          <w:rFonts w:hint="cs"/>
          <w:rtl/>
        </w:rPr>
        <w:t>اعتقاد أن أحد الصالحين له تصرف في الكون                                              (   )</w:t>
      </w:r>
    </w:p>
    <w:p w:rsidR="00281051" w:rsidRPr="00B946FC" w:rsidRDefault="00281051" w:rsidP="00281051">
      <w:pPr>
        <w:pStyle w:val="a5"/>
        <w:numPr>
          <w:ilvl w:val="0"/>
          <w:numId w:val="3"/>
        </w:numPr>
        <w:ind w:right="-709"/>
        <w:jc w:val="both"/>
      </w:pPr>
      <w:r w:rsidRPr="00B946FC">
        <w:rPr>
          <w:rFonts w:hint="cs"/>
          <w:rtl/>
        </w:rPr>
        <w:t>التمسح بيد أحد الصالين وملابسه وشعره .                                                  (   )</w:t>
      </w:r>
    </w:p>
    <w:p w:rsidR="00281051" w:rsidRPr="00B946FC" w:rsidRDefault="00281051" w:rsidP="00281051">
      <w:pPr>
        <w:pStyle w:val="a5"/>
        <w:numPr>
          <w:ilvl w:val="0"/>
          <w:numId w:val="3"/>
        </w:numPr>
        <w:ind w:right="-709"/>
        <w:jc w:val="both"/>
      </w:pPr>
      <w:r w:rsidRPr="00B946FC">
        <w:rPr>
          <w:rFonts w:hint="cs"/>
          <w:rtl/>
        </w:rPr>
        <w:t>قصد دعاء الله وسؤاله عند أحد القبور .                                                     (    )</w:t>
      </w:r>
    </w:p>
    <w:p w:rsidR="00281051" w:rsidRPr="00B946FC" w:rsidRDefault="00281051" w:rsidP="00281051">
      <w:pPr>
        <w:pStyle w:val="a5"/>
        <w:numPr>
          <w:ilvl w:val="0"/>
          <w:numId w:val="3"/>
        </w:numPr>
        <w:ind w:right="-709"/>
        <w:jc w:val="both"/>
      </w:pPr>
      <w:r w:rsidRPr="00B946FC">
        <w:rPr>
          <w:rFonts w:hint="cs"/>
          <w:rtl/>
        </w:rPr>
        <w:t>التقرب لصاحب القبر بالطواف والذبح .                                                    (    )</w:t>
      </w:r>
    </w:p>
    <w:p w:rsidR="00281051" w:rsidRPr="00B946FC" w:rsidRDefault="00281051" w:rsidP="00281051">
      <w:pPr>
        <w:ind w:left="-636" w:right="-709"/>
        <w:jc w:val="center"/>
        <w:rPr>
          <w:rtl/>
        </w:rPr>
      </w:pPr>
      <w:r w:rsidRPr="00B946FC">
        <w:rPr>
          <w:rFonts w:hint="cs"/>
          <w:rtl/>
        </w:rPr>
        <w:t>الإيمان  بالقدر</w:t>
      </w:r>
    </w:p>
    <w:p w:rsidR="00F27AE3" w:rsidRPr="00B946FC" w:rsidRDefault="00256EBB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ما تعريف القدر ؟</w:t>
      </w:r>
    </w:p>
    <w:p w:rsidR="00256EBB" w:rsidRPr="00B946FC" w:rsidRDefault="00256EBB" w:rsidP="00F27AE3">
      <w:pPr>
        <w:ind w:left="-636" w:right="-709"/>
        <w:rPr>
          <w:rtl/>
        </w:rPr>
      </w:pPr>
      <w:r w:rsidRPr="00B946FC">
        <w:rPr>
          <w:rFonts w:hint="cs"/>
          <w:rtl/>
        </w:rPr>
        <w:t>هو الإيمان بالله تعالى علم مقادير الأشياء وأفعال العباد وكتبها في اللوح المحفوظ .</w:t>
      </w:r>
    </w:p>
    <w:p w:rsidR="00256EBB" w:rsidRPr="00B946FC" w:rsidRDefault="00256EBB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استدل لوجوب الإيمان بالقدر بمثال .</w:t>
      </w:r>
    </w:p>
    <w:p w:rsidR="00256EBB" w:rsidRPr="00B946FC" w:rsidRDefault="00256EBB" w:rsidP="00F27AE3">
      <w:pPr>
        <w:ind w:left="-636" w:right="-709"/>
        <w:rPr>
          <w:rtl/>
        </w:rPr>
      </w:pPr>
      <w:r w:rsidRPr="00B946FC">
        <w:rPr>
          <w:rFonts w:hint="cs"/>
          <w:rtl/>
        </w:rPr>
        <w:t>مثل : إنزال المطر .</w:t>
      </w:r>
    </w:p>
    <w:p w:rsidR="00256EBB" w:rsidRPr="00B946FC" w:rsidRDefault="00256EBB" w:rsidP="00256EBB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استدل لوجوب الإيمان بالقدر من القرآن الكريم , وآخر من السنة المشرفة .</w:t>
      </w:r>
    </w:p>
    <w:p w:rsidR="00256EBB" w:rsidRPr="00B946FC" w:rsidRDefault="00256EBB" w:rsidP="00F27AE3">
      <w:pPr>
        <w:ind w:left="-636" w:right="-709"/>
        <w:rPr>
          <w:rtl/>
        </w:rPr>
      </w:pPr>
      <w:r w:rsidRPr="00B946FC">
        <w:rPr>
          <w:rFonts w:hint="cs"/>
          <w:rtl/>
        </w:rPr>
        <w:t xml:space="preserve">{إن كل شيء خلقناه بقدر }.  , قول النبي : ((الإيمان : أن تؤمن </w:t>
      </w:r>
      <w:r w:rsidR="006E01A9" w:rsidRPr="00B946FC">
        <w:rPr>
          <w:rFonts w:hint="cs"/>
          <w:rtl/>
        </w:rPr>
        <w:t xml:space="preserve">............. وتؤمن بالقدر خيره وشره )). </w:t>
      </w:r>
    </w:p>
    <w:p w:rsidR="006E01A9" w:rsidRPr="00B946FC" w:rsidRDefault="006E01A9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عدد مراتب الإيمان بالقدر , ومثل لكل مرتبة بمثال .</w:t>
      </w:r>
    </w:p>
    <w:p w:rsidR="006E01A9" w:rsidRPr="00B946FC" w:rsidRDefault="00E11BFA" w:rsidP="00F27AE3">
      <w:pPr>
        <w:ind w:left="-636" w:right="-709"/>
        <w:rPr>
          <w:rtl/>
        </w:rPr>
      </w:pPr>
      <w:r w:rsidRPr="00B946FC"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4.1pt;margin-top:5.65pt;width:0;height:60.45pt;z-index:251660288" o:connectortype="straight"/>
        </w:pict>
      </w:r>
      <w:r w:rsidRPr="00B946FC">
        <w:rPr>
          <w:rFonts w:hint="cs"/>
          <w:noProof/>
          <w:rtl/>
        </w:rPr>
        <w:pict>
          <v:shape id="_x0000_s1028" type="#_x0000_t32" style="position:absolute;left:0;text-align:left;margin-left:306.7pt;margin-top:5.65pt;width:0;height:54.35pt;z-index:251659264" o:connectortype="straight"/>
        </w:pict>
      </w:r>
      <w:r w:rsidRPr="00B946FC">
        <w:rPr>
          <w:rFonts w:hint="cs"/>
          <w:noProof/>
          <w:rtl/>
        </w:rPr>
        <w:pict>
          <v:shape id="_x0000_s1026" type="#_x0000_t32" style="position:absolute;left:0;text-align:left;margin-left:387.5pt;margin-top:5.65pt;width:0;height:54.35pt;z-index:251658240" o:connectortype="straight"/>
        </w:pict>
      </w:r>
      <w:r w:rsidR="0092321A" w:rsidRPr="00B946FC">
        <w:rPr>
          <w:rFonts w:hint="cs"/>
          <w:rtl/>
        </w:rPr>
        <w:t xml:space="preserve">مرتبة العلم            مرتبة الكتابة         </w:t>
      </w:r>
      <w:r w:rsidRPr="00B946FC">
        <w:rPr>
          <w:rFonts w:hint="cs"/>
          <w:rtl/>
        </w:rPr>
        <w:t xml:space="preserve">  </w:t>
      </w:r>
      <w:r w:rsidR="0092321A" w:rsidRPr="00B946FC">
        <w:rPr>
          <w:rFonts w:hint="cs"/>
          <w:rtl/>
        </w:rPr>
        <w:t xml:space="preserve"> مرتبة المشيئة         </w:t>
      </w:r>
      <w:r w:rsidR="00AB35D5" w:rsidRPr="00B946FC">
        <w:rPr>
          <w:rFonts w:hint="cs"/>
          <w:rtl/>
        </w:rPr>
        <w:t xml:space="preserve">             </w:t>
      </w:r>
      <w:r w:rsidR="0092321A" w:rsidRPr="00B946FC">
        <w:rPr>
          <w:rFonts w:hint="cs"/>
          <w:rtl/>
        </w:rPr>
        <w:t xml:space="preserve">  مرتبة الخلق </w:t>
      </w:r>
    </w:p>
    <w:p w:rsidR="0092321A" w:rsidRPr="00B946FC" w:rsidRDefault="0092321A" w:rsidP="00F27AE3">
      <w:pPr>
        <w:ind w:left="-636" w:right="-709"/>
        <w:rPr>
          <w:rtl/>
        </w:rPr>
      </w:pPr>
      <w:r w:rsidRPr="00B946FC">
        <w:rPr>
          <w:rFonts w:hint="cs"/>
          <w:rtl/>
        </w:rPr>
        <w:t xml:space="preserve">أن الله قد أحاط      ما فرطنا في الكتاب  </w:t>
      </w:r>
      <w:r w:rsidR="00E11BFA" w:rsidRPr="00B946FC">
        <w:rPr>
          <w:rFonts w:hint="cs"/>
          <w:rtl/>
        </w:rPr>
        <w:t xml:space="preserve">  </w:t>
      </w:r>
      <w:r w:rsidRPr="00B946FC">
        <w:rPr>
          <w:rFonts w:hint="cs"/>
          <w:rtl/>
        </w:rPr>
        <w:t xml:space="preserve"> وما تشاءون إلا </w:t>
      </w:r>
      <w:r w:rsidR="00AB35D5" w:rsidRPr="00B946FC">
        <w:rPr>
          <w:rFonts w:hint="cs"/>
          <w:rtl/>
        </w:rPr>
        <w:t xml:space="preserve">                الله خالق كل شيء .</w:t>
      </w:r>
    </w:p>
    <w:p w:rsidR="0092321A" w:rsidRPr="00B946FC" w:rsidRDefault="0092321A" w:rsidP="0092321A">
      <w:pPr>
        <w:ind w:left="-636" w:right="-709"/>
        <w:rPr>
          <w:rtl/>
        </w:rPr>
      </w:pPr>
      <w:r w:rsidRPr="00B946FC">
        <w:rPr>
          <w:rFonts w:hint="cs"/>
          <w:rtl/>
        </w:rPr>
        <w:t xml:space="preserve">بكل شيء علما          من شيء        </w:t>
      </w:r>
      <w:r w:rsidR="00E11BFA" w:rsidRPr="00B946FC">
        <w:rPr>
          <w:rFonts w:hint="cs"/>
          <w:rtl/>
        </w:rPr>
        <w:t xml:space="preserve">  </w:t>
      </w:r>
      <w:r w:rsidRPr="00B946FC">
        <w:rPr>
          <w:rFonts w:hint="cs"/>
          <w:rtl/>
        </w:rPr>
        <w:t xml:space="preserve"> أن يشاء </w:t>
      </w:r>
      <w:r w:rsidR="00AB35D5" w:rsidRPr="00B946FC">
        <w:rPr>
          <w:rFonts w:hint="cs"/>
          <w:rtl/>
        </w:rPr>
        <w:t>الله رب العالمين .</w:t>
      </w:r>
    </w:p>
    <w:p w:rsidR="00256EBB" w:rsidRPr="00B946FC" w:rsidRDefault="00AB35D5" w:rsidP="00F27AE3">
      <w:pPr>
        <w:ind w:left="-636" w:right="-709"/>
        <w:rPr>
          <w:rtl/>
        </w:rPr>
      </w:pPr>
      <w:r w:rsidRPr="00B946FC">
        <w:rPr>
          <w:rFonts w:hint="cs"/>
          <w:b/>
          <w:bCs/>
          <w:rtl/>
        </w:rPr>
        <w:t>س/ ما تعريف الصبر ؟ وما علاقته بالإيمان بالقدر</w:t>
      </w:r>
      <w:r w:rsidRPr="00B946FC">
        <w:rPr>
          <w:rFonts w:hint="cs"/>
          <w:rtl/>
        </w:rPr>
        <w:t xml:space="preserve"> .</w:t>
      </w:r>
    </w:p>
    <w:p w:rsidR="00AB35D5" w:rsidRPr="00B946FC" w:rsidRDefault="00AB35D5" w:rsidP="00F27AE3">
      <w:pPr>
        <w:ind w:left="-636" w:right="-709"/>
        <w:rPr>
          <w:rtl/>
        </w:rPr>
      </w:pPr>
      <w:r w:rsidRPr="00B946FC">
        <w:rPr>
          <w:rFonts w:hint="cs"/>
          <w:rtl/>
        </w:rPr>
        <w:lastRenderedPageBreak/>
        <w:t>الصبر : حبس النفس على طاعة الله سبحانه وتعالى وعلى معصيته . , إن الصبر مرتبط بالإيمان بالقدر الذي ليس عنده صبر لا يقدر أن ي</w:t>
      </w:r>
      <w:r w:rsidR="001F1FC1" w:rsidRPr="00B946FC">
        <w:rPr>
          <w:rFonts w:hint="cs"/>
          <w:rtl/>
        </w:rPr>
        <w:t>صبر على الأقدار .</w:t>
      </w:r>
    </w:p>
    <w:p w:rsidR="008B5E8B" w:rsidRPr="00B946FC" w:rsidRDefault="008B5E8B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هل ينافي الحزن عند المصيبة الإيمان بالقدر ؟ استدل لما تذكر .</w:t>
      </w:r>
    </w:p>
    <w:p w:rsidR="008B5E8B" w:rsidRPr="00B946FC" w:rsidRDefault="008B5E8B" w:rsidP="00F27AE3">
      <w:pPr>
        <w:ind w:left="-636" w:right="-709"/>
        <w:rPr>
          <w:rtl/>
        </w:rPr>
      </w:pPr>
      <w:r w:rsidRPr="00B946FC">
        <w:rPr>
          <w:rFonts w:hint="cs"/>
          <w:rtl/>
        </w:rPr>
        <w:t>لا ينافي, جاءت الشريعة مراعية لطبيعة الناس فالبشر لا يسلمون من الحزن بمصائبهم ,الاستدلال أن النبي بكى على ابنه ابراهيم .</w:t>
      </w:r>
    </w:p>
    <w:p w:rsidR="009870F9" w:rsidRPr="00B946FC" w:rsidRDefault="008B5E8B" w:rsidP="00F27AE3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 xml:space="preserve">س/ البلاء ليس شرا محضا , اذكر ثلاثا من حكم البلاء التي ترى أنها </w:t>
      </w:r>
      <w:r w:rsidR="009870F9" w:rsidRPr="00B946FC">
        <w:rPr>
          <w:rFonts w:hint="cs"/>
          <w:b/>
          <w:bCs/>
          <w:rtl/>
        </w:rPr>
        <w:t>تزيد الرضى عند المبتلى .</w:t>
      </w:r>
    </w:p>
    <w:p w:rsidR="009870F9" w:rsidRPr="00B946FC" w:rsidRDefault="009870F9" w:rsidP="009870F9">
      <w:pPr>
        <w:pStyle w:val="a5"/>
        <w:numPr>
          <w:ilvl w:val="0"/>
          <w:numId w:val="7"/>
        </w:numPr>
        <w:ind w:right="-709"/>
      </w:pPr>
      <w:r w:rsidRPr="00B946FC">
        <w:rPr>
          <w:rFonts w:hint="cs"/>
          <w:rtl/>
        </w:rPr>
        <w:t>أن البلاء يقوي الإيمان . 2- أن البلاء يكشف حقيقة الدنيا وزيفها . 3- أن البلاء يربي على الصبر .</w:t>
      </w:r>
    </w:p>
    <w:p w:rsidR="009870F9" w:rsidRPr="00B946FC" w:rsidRDefault="009870F9" w:rsidP="009870F9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 xml:space="preserve">س/ ما حكم الخوض في القدر ؟ مع الدليل لما تذكر . </w:t>
      </w:r>
    </w:p>
    <w:p w:rsidR="005B0CA5" w:rsidRPr="00B946FC" w:rsidRDefault="009870F9" w:rsidP="009870F9">
      <w:pPr>
        <w:ind w:left="-636" w:right="-709"/>
        <w:rPr>
          <w:rtl/>
        </w:rPr>
      </w:pPr>
      <w:r w:rsidRPr="00B946FC">
        <w:rPr>
          <w:rFonts w:hint="cs"/>
          <w:rtl/>
        </w:rPr>
        <w:t>لا يجوز, والأصل بالمؤمن أن يؤمن بقضاء الله وقدره وان يحفظ اللسان,أن النبي : ((غضب على أصحابه حينما تكلموا بالقدر )).</w:t>
      </w:r>
    </w:p>
    <w:p w:rsidR="005B0CA5" w:rsidRPr="00B946FC" w:rsidRDefault="005B0CA5" w:rsidP="009870F9">
      <w:pPr>
        <w:ind w:left="-636" w:right="-709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لماذا لا يصح الاحتجاج بالقدر على المعاصي ؟ اذكر أقوى دليل في نظرك .</w:t>
      </w:r>
    </w:p>
    <w:p w:rsidR="005B0CA5" w:rsidRPr="00B946FC" w:rsidRDefault="005B0CA5" w:rsidP="00DE623A">
      <w:pPr>
        <w:ind w:left="-636" w:right="-851"/>
        <w:rPr>
          <w:rtl/>
        </w:rPr>
      </w:pPr>
      <w:r w:rsidRPr="00B946FC">
        <w:rPr>
          <w:rFonts w:hint="cs"/>
          <w:rtl/>
        </w:rPr>
        <w:t>لا يصح الاحتجاج بالقدر في ترك ما أمر الل</w:t>
      </w:r>
      <w:r w:rsidR="00683D3A" w:rsidRPr="00B946FC">
        <w:rPr>
          <w:rFonts w:hint="cs"/>
          <w:rtl/>
        </w:rPr>
        <w:t>ه به أو فعل ما نهى الله عنه , ال</w:t>
      </w:r>
      <w:r w:rsidRPr="00B946FC">
        <w:rPr>
          <w:rFonts w:hint="cs"/>
          <w:rtl/>
        </w:rPr>
        <w:t>دليل :</w:t>
      </w:r>
      <w:r w:rsidRPr="00B946FC">
        <w:rPr>
          <w:rFonts w:hint="cs"/>
        </w:rPr>
        <w:sym w:font="AGA Arabesque" w:char="F029"/>
      </w:r>
      <w:r w:rsidRPr="00B946FC">
        <w:rPr>
          <w:rFonts w:hint="cs"/>
          <w:rtl/>
        </w:rPr>
        <w:t xml:space="preserve">رسلا مبشرين ومنذرين لئلا يكون </w:t>
      </w:r>
      <w:r w:rsidR="00DE623A" w:rsidRPr="00B946FC">
        <w:rPr>
          <w:rFonts w:hint="cs"/>
          <w:rtl/>
        </w:rPr>
        <w:t>للناس على الله حجة بعد الرسل وكان الله عزيزا حكيما</w:t>
      </w:r>
      <w:r w:rsidRPr="00B946FC">
        <w:rPr>
          <w:rFonts w:hint="cs"/>
          <w:rtl/>
        </w:rPr>
        <w:t xml:space="preserve"> </w:t>
      </w:r>
      <w:r w:rsidRPr="00B946FC">
        <w:rPr>
          <w:rFonts w:hint="cs"/>
        </w:rPr>
        <w:sym w:font="AGA Arabesque" w:char="F028"/>
      </w:r>
      <w:r w:rsidRPr="00B946FC">
        <w:rPr>
          <w:rFonts w:hint="cs"/>
          <w:rtl/>
        </w:rPr>
        <w:t xml:space="preserve"> </w:t>
      </w:r>
      <w:r w:rsidR="00DE623A" w:rsidRPr="00B946FC">
        <w:rPr>
          <w:rFonts w:hint="cs"/>
          <w:rtl/>
        </w:rPr>
        <w:t>.</w:t>
      </w:r>
    </w:p>
    <w:p w:rsidR="00683D3A" w:rsidRPr="00B946FC" w:rsidRDefault="00683D3A" w:rsidP="00DE623A">
      <w:pPr>
        <w:ind w:left="-636" w:right="-851"/>
        <w:rPr>
          <w:rtl/>
        </w:rPr>
      </w:pPr>
      <w:r w:rsidRPr="00B946FC">
        <w:rPr>
          <w:rFonts w:hint="cs"/>
          <w:b/>
          <w:bCs/>
          <w:rtl/>
        </w:rPr>
        <w:t>س/ ما حكم سب الدهر ؟ مع التعليل</w:t>
      </w:r>
      <w:r w:rsidRPr="00B946FC">
        <w:rPr>
          <w:rFonts w:hint="cs"/>
          <w:rtl/>
        </w:rPr>
        <w:t xml:space="preserve"> .</w:t>
      </w:r>
    </w:p>
    <w:p w:rsidR="00683D3A" w:rsidRPr="00B946FC" w:rsidRDefault="00683D3A" w:rsidP="00DE623A">
      <w:pPr>
        <w:ind w:left="-636" w:right="-851"/>
        <w:rPr>
          <w:rtl/>
        </w:rPr>
      </w:pPr>
      <w:r w:rsidRPr="00B946FC">
        <w:rPr>
          <w:rFonts w:hint="cs"/>
          <w:rtl/>
        </w:rPr>
        <w:t>لا</w:t>
      </w:r>
      <w:r w:rsidR="00F85FFA" w:rsidRPr="00B946FC">
        <w:rPr>
          <w:rFonts w:hint="cs"/>
          <w:rtl/>
        </w:rPr>
        <w:t xml:space="preserve"> </w:t>
      </w:r>
      <w:r w:rsidRPr="00B946FC">
        <w:rPr>
          <w:rFonts w:hint="cs"/>
          <w:rtl/>
        </w:rPr>
        <w:t>يجوز سب الدهر , وفي الحديث القدسي يقول الله يؤذيني ابن آدم يسب وأنا الدهر أقلب الليل والنها</w:t>
      </w:r>
      <w:r w:rsidR="00023719" w:rsidRPr="00B946FC">
        <w:rPr>
          <w:rFonts w:hint="cs"/>
          <w:rtl/>
        </w:rPr>
        <w:t>ر .</w:t>
      </w:r>
    </w:p>
    <w:p w:rsidR="00DE623A" w:rsidRPr="00B946FC" w:rsidRDefault="00DE623A" w:rsidP="00DE623A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متى يكون في استعمال لفظ ( لو ) اعتراض للقدر ؟ ومتى يكون استعمالها جائزا ؟</w:t>
      </w:r>
    </w:p>
    <w:p w:rsidR="00DE623A" w:rsidRPr="00B946FC" w:rsidRDefault="00DE623A" w:rsidP="00DE623A">
      <w:pPr>
        <w:ind w:left="-636" w:right="-851"/>
        <w:rPr>
          <w:rtl/>
        </w:rPr>
      </w:pPr>
      <w:r w:rsidRPr="00B946FC">
        <w:rPr>
          <w:rFonts w:hint="cs"/>
          <w:rtl/>
        </w:rPr>
        <w:t>يكون استعمال ( لو ) مذموما إذا كان اعتراضا للقدر , و يكون استعمال ( لو ) محمودا إذا كان في التمني للخير .</w:t>
      </w:r>
    </w:p>
    <w:p w:rsidR="00DE623A" w:rsidRPr="00B946FC" w:rsidRDefault="00DE623A" w:rsidP="00DE623A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اذكر أربعة من آثار الإيمان بالقدر , اثنان منها تكون على الفرد , والآخران على المجتمع .</w:t>
      </w:r>
    </w:p>
    <w:p w:rsidR="00121095" w:rsidRPr="00B946FC" w:rsidRDefault="00121095" w:rsidP="00DE623A">
      <w:pPr>
        <w:ind w:left="-636" w:right="-851"/>
        <w:rPr>
          <w:rtl/>
        </w:rPr>
      </w:pPr>
      <w:r w:rsidRPr="00B946FC">
        <w:rPr>
          <w:rFonts w:hint="cs"/>
          <w:rtl/>
        </w:rPr>
        <w:t xml:space="preserve">الفرد : 1- أنه يعرف الإنسان قدر نفسه . 2-أنه يطرد القلق والضجر عند فوات المراد أو حصول مكروه . </w:t>
      </w:r>
    </w:p>
    <w:p w:rsidR="00121095" w:rsidRPr="00B946FC" w:rsidRDefault="00121095" w:rsidP="00DE623A">
      <w:pPr>
        <w:ind w:left="-636" w:right="-851"/>
        <w:rPr>
          <w:rtl/>
        </w:rPr>
      </w:pPr>
      <w:r w:rsidRPr="00B946FC">
        <w:rPr>
          <w:rFonts w:hint="cs"/>
          <w:rtl/>
        </w:rPr>
        <w:t>المجتمع : 1- أنه يقضي على كثير من الأمراض التي تعصف بالمج</w:t>
      </w:r>
      <w:r w:rsidR="00F85FFA" w:rsidRPr="00B946FC">
        <w:rPr>
          <w:rFonts w:hint="cs"/>
          <w:rtl/>
        </w:rPr>
        <w:t>تمعات وتزرع الأحقاد بين المؤمنين</w:t>
      </w:r>
      <w:r w:rsidRPr="00B946FC">
        <w:rPr>
          <w:rFonts w:hint="cs"/>
          <w:rtl/>
        </w:rPr>
        <w:t xml:space="preserve"> .</w:t>
      </w:r>
    </w:p>
    <w:p w:rsidR="00121095" w:rsidRPr="00B946FC" w:rsidRDefault="00121095" w:rsidP="00121095">
      <w:pPr>
        <w:ind w:left="-636" w:right="-851"/>
        <w:jc w:val="center"/>
        <w:rPr>
          <w:rtl/>
        </w:rPr>
      </w:pPr>
      <w:r w:rsidRPr="00B946FC">
        <w:rPr>
          <w:rFonts w:hint="cs"/>
          <w:rtl/>
        </w:rPr>
        <w:t xml:space="preserve">تعظيم الرب تعالى </w:t>
      </w:r>
    </w:p>
    <w:p w:rsidR="00121095" w:rsidRPr="00B946FC" w:rsidRDefault="00585560" w:rsidP="00121095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بين المراد بالتعظيم ؟</w:t>
      </w:r>
    </w:p>
    <w:p w:rsidR="00585560" w:rsidRPr="00B946FC" w:rsidRDefault="00585560" w:rsidP="00121095">
      <w:pPr>
        <w:ind w:left="-636" w:right="-851"/>
        <w:rPr>
          <w:rtl/>
        </w:rPr>
      </w:pPr>
      <w:r w:rsidRPr="00B946FC">
        <w:rPr>
          <w:rFonts w:hint="cs"/>
          <w:rtl/>
        </w:rPr>
        <w:t>التعظيم : من عظم الشيء أي كبر فهو عظيم , والعظيم الكبير القدر .</w:t>
      </w:r>
    </w:p>
    <w:p w:rsidR="00585560" w:rsidRPr="00B946FC" w:rsidRDefault="00585560" w:rsidP="00121095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أورد من القرآن والسنة وما يدل على تعظيم الملائكة لله جل وعلا .</w:t>
      </w:r>
    </w:p>
    <w:p w:rsidR="00585560" w:rsidRPr="00B946FC" w:rsidRDefault="00683D3A" w:rsidP="00121095">
      <w:pPr>
        <w:ind w:left="-636" w:right="-851"/>
        <w:rPr>
          <w:rtl/>
        </w:rPr>
      </w:pPr>
      <w:r w:rsidRPr="00B946FC">
        <w:rPr>
          <w:rFonts w:hint="cs"/>
          <w:rtl/>
        </w:rPr>
        <w:t xml:space="preserve">قال تعالى : </w:t>
      </w:r>
      <w:r w:rsidRPr="00B946FC">
        <w:sym w:font="AGA Arabesque" w:char="F029"/>
      </w:r>
      <w:r w:rsidR="00585560" w:rsidRPr="00B946FC">
        <w:rPr>
          <w:rFonts w:hint="cs"/>
          <w:rtl/>
        </w:rPr>
        <w:t xml:space="preserve"> </w:t>
      </w:r>
      <w:r w:rsidRPr="00B946FC">
        <w:rPr>
          <w:rFonts w:hint="cs"/>
          <w:rtl/>
        </w:rPr>
        <w:t xml:space="preserve">ولا تنفع الشفاعة عنده إلا لمن أذن له حتى إذا فزَع عن قلوبهم قالوا ماذا قال ربكم قالوا الحق وهو العلي الكبير </w:t>
      </w:r>
      <w:r w:rsidRPr="00B946FC">
        <w:rPr>
          <w:rFonts w:hint="cs"/>
        </w:rPr>
        <w:sym w:font="AGA Arabesque" w:char="F028"/>
      </w:r>
      <w:r w:rsidRPr="00B946FC">
        <w:rPr>
          <w:rFonts w:hint="cs"/>
          <w:rtl/>
        </w:rPr>
        <w:t>. وقال</w:t>
      </w:r>
      <w:r w:rsidR="00023719" w:rsidRPr="00B946FC">
        <w:rPr>
          <w:rFonts w:hint="cs"/>
          <w:rtl/>
        </w:rPr>
        <w:t xml:space="preserve"> النبي صلى الله عليه وسلم </w:t>
      </w:r>
      <w:r w:rsidR="00023719" w:rsidRPr="00B946FC">
        <w:t xml:space="preserve"> </w:t>
      </w:r>
      <w:r w:rsidR="00023719" w:rsidRPr="00B946FC">
        <w:rPr>
          <w:rFonts w:hint="cs"/>
          <w:rtl/>
        </w:rPr>
        <w:t>: ((إذا قضى الله الأمر في السماء ضربت الملائكة بأجنحتها خضعانا لقوله, كأنه سلسة على صفوان ينفذهم ذلك)).</w:t>
      </w:r>
    </w:p>
    <w:p w:rsidR="00023719" w:rsidRPr="00B946FC" w:rsidRDefault="00023719" w:rsidP="00121095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مثل لكل مما يلي :</w:t>
      </w:r>
    </w:p>
    <w:p w:rsidR="00023719" w:rsidRPr="00B946FC" w:rsidRDefault="00023719" w:rsidP="00023719">
      <w:pPr>
        <w:pStyle w:val="a5"/>
        <w:numPr>
          <w:ilvl w:val="0"/>
          <w:numId w:val="3"/>
        </w:numPr>
        <w:ind w:right="-851"/>
        <w:rPr>
          <w:b/>
          <w:bCs/>
        </w:rPr>
      </w:pPr>
      <w:r w:rsidRPr="00B946FC">
        <w:rPr>
          <w:rFonts w:hint="cs"/>
          <w:b/>
          <w:bCs/>
          <w:rtl/>
        </w:rPr>
        <w:t>تعظيم الأنبياء لله جل وعلا .</w:t>
      </w:r>
    </w:p>
    <w:p w:rsidR="00023719" w:rsidRPr="00B946FC" w:rsidRDefault="00023719" w:rsidP="00023719">
      <w:pPr>
        <w:ind w:left="-636" w:right="-851"/>
        <w:rPr>
          <w:rtl/>
        </w:rPr>
      </w:pPr>
      <w:r w:rsidRPr="00B946FC">
        <w:rPr>
          <w:rFonts w:hint="cs"/>
          <w:rtl/>
        </w:rPr>
        <w:t xml:space="preserve">مثل : تعظيم نوح لله بقوله لقومه : </w:t>
      </w:r>
      <w:r w:rsidRPr="00B946FC">
        <w:rPr>
          <w:rFonts w:hint="cs"/>
        </w:rPr>
        <w:sym w:font="AGA Arabesque" w:char="F029"/>
      </w:r>
      <w:r w:rsidRPr="00B946FC">
        <w:rPr>
          <w:rFonts w:hint="cs"/>
          <w:rtl/>
        </w:rPr>
        <w:t xml:space="preserve">مالكم لا ترجون لله وقارا </w:t>
      </w:r>
      <w:r w:rsidRPr="00B946FC">
        <w:rPr>
          <w:rFonts w:hint="cs"/>
        </w:rPr>
        <w:sym w:font="AGA Arabesque" w:char="F028"/>
      </w:r>
      <w:r w:rsidRPr="00B946FC">
        <w:rPr>
          <w:rFonts w:hint="cs"/>
          <w:rtl/>
        </w:rPr>
        <w:t xml:space="preserve"> .</w:t>
      </w:r>
    </w:p>
    <w:p w:rsidR="00023719" w:rsidRPr="00B946FC" w:rsidRDefault="00023719" w:rsidP="00023719">
      <w:pPr>
        <w:pStyle w:val="a5"/>
        <w:numPr>
          <w:ilvl w:val="0"/>
          <w:numId w:val="3"/>
        </w:numPr>
        <w:ind w:right="-851"/>
        <w:rPr>
          <w:b/>
          <w:bCs/>
        </w:rPr>
      </w:pPr>
      <w:r w:rsidRPr="00B946FC">
        <w:rPr>
          <w:rFonts w:hint="cs"/>
          <w:b/>
          <w:bCs/>
          <w:rtl/>
        </w:rPr>
        <w:t>صورة من صور تعظيم العبد</w:t>
      </w:r>
      <w:r w:rsidR="00F85FFA" w:rsidRPr="00B946FC">
        <w:rPr>
          <w:b/>
          <w:bCs/>
        </w:rPr>
        <w:t xml:space="preserve"> </w:t>
      </w:r>
      <w:r w:rsidRPr="00B946FC">
        <w:rPr>
          <w:rFonts w:hint="cs"/>
          <w:b/>
          <w:bCs/>
          <w:rtl/>
        </w:rPr>
        <w:t>لله سبحانه .</w:t>
      </w:r>
    </w:p>
    <w:p w:rsidR="00023719" w:rsidRPr="00B946FC" w:rsidRDefault="00023719" w:rsidP="00023719">
      <w:pPr>
        <w:ind w:left="-636" w:right="-851"/>
        <w:rPr>
          <w:rtl/>
        </w:rPr>
      </w:pPr>
      <w:r w:rsidRPr="00B946FC">
        <w:rPr>
          <w:rFonts w:hint="cs"/>
          <w:rtl/>
        </w:rPr>
        <w:t>مثل : تعظيم أسماء الله وصفاته .</w:t>
      </w:r>
    </w:p>
    <w:p w:rsidR="00E31E75" w:rsidRPr="00B946FC" w:rsidRDefault="00E31E75" w:rsidP="00023719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 يظهر تعظيم العبد لله عند المسألة ثلاثة أمور,ما هي ؟</w:t>
      </w:r>
    </w:p>
    <w:p w:rsidR="00E31E75" w:rsidRPr="00B946FC" w:rsidRDefault="00E31E75" w:rsidP="00E31E75">
      <w:pPr>
        <w:pStyle w:val="a5"/>
        <w:numPr>
          <w:ilvl w:val="0"/>
          <w:numId w:val="8"/>
        </w:numPr>
        <w:ind w:right="-851"/>
      </w:pPr>
      <w:r w:rsidRPr="00B946FC">
        <w:rPr>
          <w:rFonts w:hint="cs"/>
          <w:rtl/>
        </w:rPr>
        <w:t>إجابة من سأل بالله 2- لا يسأل بوجه الله إلا الجنة 3- لا يعلق الدعاء بالمشيئة .</w:t>
      </w:r>
    </w:p>
    <w:p w:rsidR="00E31E75" w:rsidRPr="00B946FC" w:rsidRDefault="00E31E75" w:rsidP="00E31E75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ما الوسائل المعينة على تحقيق التعظيم لله سبحانه ؟</w:t>
      </w:r>
    </w:p>
    <w:p w:rsidR="00E31E75" w:rsidRPr="00B946FC" w:rsidRDefault="00E31E75" w:rsidP="00E31E75">
      <w:pPr>
        <w:pStyle w:val="a5"/>
        <w:numPr>
          <w:ilvl w:val="0"/>
          <w:numId w:val="9"/>
        </w:numPr>
        <w:ind w:right="-851"/>
      </w:pPr>
      <w:r w:rsidRPr="00B946FC">
        <w:rPr>
          <w:rFonts w:hint="cs"/>
          <w:rtl/>
        </w:rPr>
        <w:lastRenderedPageBreak/>
        <w:t>الاعتناء بتلاوة القرآن الكريم وتدبر آياته .</w:t>
      </w:r>
    </w:p>
    <w:p w:rsidR="00E31E75" w:rsidRPr="00B946FC" w:rsidRDefault="00E31E75" w:rsidP="00E31E75">
      <w:pPr>
        <w:pStyle w:val="a5"/>
        <w:numPr>
          <w:ilvl w:val="0"/>
          <w:numId w:val="9"/>
        </w:numPr>
        <w:ind w:right="-851"/>
      </w:pPr>
      <w:r w:rsidRPr="00B946FC">
        <w:rPr>
          <w:rFonts w:hint="cs"/>
          <w:rtl/>
        </w:rPr>
        <w:t>التفكر في مخلوقات الله عز و جل .</w:t>
      </w:r>
    </w:p>
    <w:p w:rsidR="00E31E75" w:rsidRPr="00B946FC" w:rsidRDefault="00E31E75" w:rsidP="00E31E75">
      <w:pPr>
        <w:pStyle w:val="a5"/>
        <w:numPr>
          <w:ilvl w:val="0"/>
          <w:numId w:val="9"/>
        </w:numPr>
        <w:ind w:right="-851"/>
      </w:pPr>
      <w:r w:rsidRPr="00B946FC">
        <w:rPr>
          <w:rFonts w:hint="cs"/>
          <w:rtl/>
        </w:rPr>
        <w:t>الاعتناء بتحقيق توحيد الله ومعرفة أسماء وصفاته عز وجل .</w:t>
      </w:r>
    </w:p>
    <w:p w:rsidR="00E31E75" w:rsidRPr="00B946FC" w:rsidRDefault="00E31E75" w:rsidP="00E31E75">
      <w:pPr>
        <w:pStyle w:val="a5"/>
        <w:numPr>
          <w:ilvl w:val="0"/>
          <w:numId w:val="9"/>
        </w:numPr>
        <w:ind w:right="-851"/>
      </w:pPr>
      <w:r w:rsidRPr="00B946FC">
        <w:rPr>
          <w:rFonts w:hint="cs"/>
          <w:rtl/>
        </w:rPr>
        <w:t>ترك تعظيم المخلوقين ورفعهم فوق منزلتهم .</w:t>
      </w:r>
    </w:p>
    <w:p w:rsidR="00E31E75" w:rsidRPr="00B946FC" w:rsidRDefault="00E31E75" w:rsidP="00E31E75">
      <w:pPr>
        <w:pStyle w:val="a5"/>
        <w:numPr>
          <w:ilvl w:val="0"/>
          <w:numId w:val="9"/>
        </w:numPr>
        <w:ind w:right="-993"/>
      </w:pPr>
      <w:r w:rsidRPr="00B946FC">
        <w:rPr>
          <w:rFonts w:hint="cs"/>
          <w:rtl/>
        </w:rPr>
        <w:t>معرفة الله .</w:t>
      </w:r>
    </w:p>
    <w:p w:rsidR="00E31E75" w:rsidRPr="00B946FC" w:rsidRDefault="00E31E75" w:rsidP="00E31E75">
      <w:pPr>
        <w:pStyle w:val="a5"/>
        <w:numPr>
          <w:ilvl w:val="0"/>
          <w:numId w:val="9"/>
        </w:numPr>
        <w:ind w:right="-851"/>
      </w:pPr>
      <w:r w:rsidRPr="00B946FC">
        <w:rPr>
          <w:rFonts w:hint="cs"/>
          <w:rtl/>
        </w:rPr>
        <w:t>التعرف على نعم الله تعالى .</w:t>
      </w:r>
    </w:p>
    <w:p w:rsidR="00E31E75" w:rsidRPr="00B946FC" w:rsidRDefault="00E31E75" w:rsidP="00E31E75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بين الحكم, مع التعليل فيما يلي  :</w:t>
      </w:r>
    </w:p>
    <w:p w:rsidR="00E31E75" w:rsidRPr="00B946FC" w:rsidRDefault="00E31E75" w:rsidP="00E31E75">
      <w:pPr>
        <w:pStyle w:val="a5"/>
        <w:numPr>
          <w:ilvl w:val="0"/>
          <w:numId w:val="3"/>
        </w:numPr>
        <w:ind w:right="-851"/>
      </w:pPr>
      <w:r w:rsidRPr="00B946FC">
        <w:rPr>
          <w:rFonts w:hint="cs"/>
          <w:b/>
          <w:bCs/>
          <w:rtl/>
        </w:rPr>
        <w:t>قول السلام على الله :</w:t>
      </w:r>
      <w:r w:rsidRPr="00B946FC">
        <w:rPr>
          <w:rFonts w:hint="cs"/>
          <w:rtl/>
        </w:rPr>
        <w:t xml:space="preserve"> لا يجوز , لأن الله منزه عن عباده . </w:t>
      </w:r>
    </w:p>
    <w:p w:rsidR="00E31E75" w:rsidRPr="00B946FC" w:rsidRDefault="00E31E75" w:rsidP="00E31E75">
      <w:pPr>
        <w:pStyle w:val="a5"/>
        <w:numPr>
          <w:ilvl w:val="0"/>
          <w:numId w:val="3"/>
        </w:numPr>
        <w:ind w:right="-851"/>
      </w:pPr>
      <w:r w:rsidRPr="00B946FC">
        <w:rPr>
          <w:rFonts w:hint="cs"/>
          <w:b/>
          <w:bCs/>
          <w:rtl/>
        </w:rPr>
        <w:t>الاستشفاع بالله على خلقه :</w:t>
      </w:r>
      <w:r w:rsidRPr="00B946FC">
        <w:rPr>
          <w:rFonts w:hint="cs"/>
          <w:rtl/>
        </w:rPr>
        <w:t xml:space="preserve"> لا يجوز , لأنه ينافي تعظيم الله سبحانه .</w:t>
      </w:r>
    </w:p>
    <w:p w:rsidR="00E31E75" w:rsidRPr="00B946FC" w:rsidRDefault="00E31E75" w:rsidP="00E31E75">
      <w:pPr>
        <w:pStyle w:val="a5"/>
        <w:numPr>
          <w:ilvl w:val="0"/>
          <w:numId w:val="3"/>
        </w:numPr>
        <w:ind w:right="-851"/>
      </w:pPr>
      <w:r w:rsidRPr="00B946FC">
        <w:rPr>
          <w:rFonts w:hint="cs"/>
          <w:b/>
          <w:bCs/>
          <w:rtl/>
        </w:rPr>
        <w:t>التسمي بملك الملوك :</w:t>
      </w:r>
      <w:r w:rsidRPr="00B946FC">
        <w:rPr>
          <w:rFonts w:hint="cs"/>
          <w:rtl/>
        </w:rPr>
        <w:t xml:space="preserve"> لايجوز لأن لا مالك إلا الله .</w:t>
      </w:r>
    </w:p>
    <w:p w:rsidR="00E31E75" w:rsidRPr="00B946FC" w:rsidRDefault="00E31E75" w:rsidP="00E31E75">
      <w:pPr>
        <w:ind w:left="-636" w:right="-851"/>
        <w:rPr>
          <w:b/>
          <w:bCs/>
          <w:rtl/>
        </w:rPr>
      </w:pPr>
      <w:r w:rsidRPr="00B946FC">
        <w:rPr>
          <w:rFonts w:hint="cs"/>
          <w:b/>
          <w:bCs/>
          <w:rtl/>
        </w:rPr>
        <w:t>س/ من أسباب ضعف التعظيم ارتكاب الذنوب والمعاصي , علل لذلك .</w:t>
      </w:r>
    </w:p>
    <w:p w:rsidR="00E31E75" w:rsidRPr="00B946FC" w:rsidRDefault="00E31E75" w:rsidP="00E31E75">
      <w:pPr>
        <w:ind w:left="-636" w:right="-851"/>
        <w:rPr>
          <w:rtl/>
        </w:rPr>
      </w:pPr>
      <w:r w:rsidRPr="00B946FC">
        <w:rPr>
          <w:rFonts w:hint="cs"/>
          <w:rtl/>
        </w:rPr>
        <w:t>لأنه قد يضمحل من قلبه تعظيم الله جل جلاله وتعظيم حرماته ويهون عليه حقه .</w:t>
      </w:r>
    </w:p>
    <w:p w:rsidR="00E31E75" w:rsidRPr="00B946FC" w:rsidRDefault="00E31E75" w:rsidP="00E31E75">
      <w:pPr>
        <w:ind w:left="-636" w:right="-851"/>
        <w:rPr>
          <w:rtl/>
        </w:rPr>
      </w:pPr>
      <w:r w:rsidRPr="00B946FC">
        <w:rPr>
          <w:rFonts w:hint="cs"/>
          <w:b/>
          <w:bCs/>
          <w:rtl/>
        </w:rPr>
        <w:t>س/ اذكر ثلاثا من آثار تعظيم الرب سبحانه</w:t>
      </w:r>
      <w:r w:rsidRPr="00B946FC">
        <w:rPr>
          <w:rFonts w:hint="cs"/>
          <w:rtl/>
        </w:rPr>
        <w:t xml:space="preserve"> .</w:t>
      </w:r>
    </w:p>
    <w:p w:rsidR="00E31E75" w:rsidRPr="00B946FC" w:rsidRDefault="00E31E75" w:rsidP="00E31E75">
      <w:pPr>
        <w:pStyle w:val="a5"/>
        <w:numPr>
          <w:ilvl w:val="0"/>
          <w:numId w:val="10"/>
        </w:numPr>
        <w:ind w:right="-851"/>
      </w:pPr>
      <w:r w:rsidRPr="00B946FC">
        <w:rPr>
          <w:rFonts w:hint="cs"/>
          <w:rtl/>
        </w:rPr>
        <w:t>محبة الله وخشيته ورجاؤه .</w:t>
      </w:r>
    </w:p>
    <w:p w:rsidR="00E31E75" w:rsidRPr="00B946FC" w:rsidRDefault="00E31E75" w:rsidP="00E31E75">
      <w:pPr>
        <w:pStyle w:val="a5"/>
        <w:numPr>
          <w:ilvl w:val="0"/>
          <w:numId w:val="10"/>
        </w:numPr>
        <w:ind w:right="-851"/>
      </w:pPr>
      <w:r w:rsidRPr="00B946FC">
        <w:rPr>
          <w:rFonts w:hint="cs"/>
          <w:rtl/>
        </w:rPr>
        <w:t>الثقة المطلقة بالله عز وجل , والتوكل عليه , والاعتماد عليه .</w:t>
      </w:r>
    </w:p>
    <w:p w:rsidR="00E31E75" w:rsidRPr="00B946FC" w:rsidRDefault="00E31E75" w:rsidP="00E31E75">
      <w:pPr>
        <w:pStyle w:val="a5"/>
        <w:numPr>
          <w:ilvl w:val="0"/>
          <w:numId w:val="10"/>
        </w:numPr>
        <w:ind w:right="-851"/>
      </w:pPr>
      <w:r w:rsidRPr="00B946FC">
        <w:rPr>
          <w:rFonts w:hint="cs"/>
          <w:rtl/>
        </w:rPr>
        <w:t>الاجتهاد في الطاعة,والحفاظ عليها,ومراقبة الله في أدائها .</w:t>
      </w:r>
    </w:p>
    <w:p w:rsidR="00E31E75" w:rsidRPr="00B946FC" w:rsidRDefault="00E31E75" w:rsidP="00E31E75">
      <w:pPr>
        <w:ind w:left="-636" w:right="-851"/>
        <w:jc w:val="both"/>
        <w:rPr>
          <w:rtl/>
        </w:rPr>
      </w:pPr>
      <w:r w:rsidRPr="00B946FC">
        <w:rPr>
          <w:rFonts w:hint="cs"/>
          <w:rtl/>
        </w:rPr>
        <w:t>تمنياتي لكم بالتوفيق وشكرآآآ ,,,</w:t>
      </w:r>
    </w:p>
    <w:p w:rsidR="00E31E75" w:rsidRPr="00B946FC" w:rsidRDefault="00E31E75" w:rsidP="00E31E75">
      <w:pPr>
        <w:ind w:left="-636" w:right="-851"/>
        <w:jc w:val="both"/>
      </w:pPr>
      <w:r w:rsidRPr="00B946FC">
        <w:rPr>
          <w:rFonts w:hint="cs"/>
          <w:rtl/>
        </w:rPr>
        <w:t xml:space="preserve"> </w:t>
      </w:r>
    </w:p>
    <w:p w:rsidR="00E31E75" w:rsidRPr="00B946FC" w:rsidRDefault="00E31E75" w:rsidP="00E31E75">
      <w:pPr>
        <w:ind w:left="-908" w:right="-851"/>
        <w:rPr>
          <w:rtl/>
        </w:rPr>
      </w:pPr>
    </w:p>
    <w:p w:rsidR="00023719" w:rsidRPr="00B946FC" w:rsidRDefault="00023719" w:rsidP="00023719">
      <w:pPr>
        <w:ind w:left="-636" w:right="-851"/>
        <w:rPr>
          <w:rtl/>
        </w:rPr>
      </w:pPr>
    </w:p>
    <w:p w:rsidR="008B5E8B" w:rsidRPr="00B946FC" w:rsidRDefault="009870F9" w:rsidP="009870F9">
      <w:pPr>
        <w:ind w:left="-636" w:right="-709"/>
        <w:rPr>
          <w:rtl/>
        </w:rPr>
      </w:pPr>
      <w:r w:rsidRPr="00B946FC">
        <w:rPr>
          <w:rFonts w:hint="cs"/>
          <w:rtl/>
        </w:rPr>
        <w:t xml:space="preserve">  </w:t>
      </w:r>
    </w:p>
    <w:p w:rsidR="001F1FC1" w:rsidRPr="00B946FC" w:rsidRDefault="001F1FC1" w:rsidP="00F27AE3">
      <w:pPr>
        <w:ind w:left="-636" w:right="-709"/>
      </w:pPr>
    </w:p>
    <w:p w:rsidR="001F5561" w:rsidRPr="00B946FC" w:rsidRDefault="001F5561" w:rsidP="001F5561">
      <w:pPr>
        <w:ind w:right="-709"/>
        <w:rPr>
          <w:rtl/>
        </w:rPr>
      </w:pPr>
    </w:p>
    <w:p w:rsidR="001F5561" w:rsidRPr="00B946FC" w:rsidRDefault="001F5561" w:rsidP="001F5561">
      <w:pPr>
        <w:ind w:right="-709"/>
      </w:pPr>
    </w:p>
    <w:p w:rsidR="001F5561" w:rsidRPr="00B946FC" w:rsidRDefault="001F5561" w:rsidP="001F5561">
      <w:pPr>
        <w:ind w:right="-709"/>
      </w:pPr>
    </w:p>
    <w:p w:rsidR="001F5561" w:rsidRPr="00B946FC" w:rsidRDefault="001F5561" w:rsidP="001F5561">
      <w:pPr>
        <w:ind w:right="-709"/>
        <w:rPr>
          <w:rtl/>
        </w:rPr>
      </w:pPr>
    </w:p>
    <w:p w:rsidR="00B62556" w:rsidRPr="00B946FC" w:rsidRDefault="00B62556" w:rsidP="00B62556">
      <w:pPr>
        <w:ind w:left="-625" w:right="-709" w:hanging="11"/>
      </w:pPr>
    </w:p>
    <w:sectPr w:rsidR="00B62556" w:rsidRPr="00B946FC" w:rsidSect="00E209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53" w:rsidRDefault="007C2C53" w:rsidP="009775C5">
      <w:pPr>
        <w:spacing w:after="0"/>
      </w:pPr>
      <w:r>
        <w:separator/>
      </w:r>
    </w:p>
  </w:endnote>
  <w:endnote w:type="continuationSeparator" w:id="1">
    <w:p w:rsidR="007C2C53" w:rsidRDefault="007C2C53" w:rsidP="009775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4536488"/>
      <w:docPartObj>
        <w:docPartGallery w:val="Page Numbers (Bottom of Page)"/>
        <w:docPartUnique/>
      </w:docPartObj>
    </w:sdtPr>
    <w:sdtContent>
      <w:p w:rsidR="00DE623A" w:rsidRDefault="00233229">
        <w:pPr>
          <w:pStyle w:val="a4"/>
          <w:jc w:val="center"/>
        </w:pPr>
        <w:fldSimple w:instr=" PAGE   \* MERGEFORMAT ">
          <w:r w:rsidR="00E209FC" w:rsidRPr="00E209FC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DE623A" w:rsidRDefault="00DE623A" w:rsidP="009775C5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53" w:rsidRDefault="007C2C53" w:rsidP="009775C5">
      <w:pPr>
        <w:spacing w:after="0"/>
      </w:pPr>
      <w:r>
        <w:separator/>
      </w:r>
    </w:p>
  </w:footnote>
  <w:footnote w:type="continuationSeparator" w:id="1">
    <w:p w:rsidR="007C2C53" w:rsidRDefault="007C2C53" w:rsidP="009775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A" w:rsidRPr="009775C5" w:rsidRDefault="00DE623A" w:rsidP="009775C5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26E"/>
    <w:multiLevelType w:val="hybridMultilevel"/>
    <w:tmpl w:val="C750ED3E"/>
    <w:lvl w:ilvl="0" w:tplc="585639EE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1">
    <w:nsid w:val="06692279"/>
    <w:multiLevelType w:val="hybridMultilevel"/>
    <w:tmpl w:val="7E645426"/>
    <w:lvl w:ilvl="0" w:tplc="325A0686">
      <w:start w:val="1"/>
      <w:numFmt w:val="bullet"/>
      <w:lvlText w:val=""/>
      <w:lvlJc w:val="left"/>
      <w:pPr>
        <w:ind w:left="-2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2">
    <w:nsid w:val="1E92771A"/>
    <w:multiLevelType w:val="hybridMultilevel"/>
    <w:tmpl w:val="B5FE6462"/>
    <w:lvl w:ilvl="0" w:tplc="D8F85588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3">
    <w:nsid w:val="32103C55"/>
    <w:multiLevelType w:val="hybridMultilevel"/>
    <w:tmpl w:val="B754A37A"/>
    <w:lvl w:ilvl="0" w:tplc="07B27F00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4">
    <w:nsid w:val="3B340BEE"/>
    <w:multiLevelType w:val="hybridMultilevel"/>
    <w:tmpl w:val="96F6E136"/>
    <w:lvl w:ilvl="0" w:tplc="801E75EE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5">
    <w:nsid w:val="56C506FE"/>
    <w:multiLevelType w:val="hybridMultilevel"/>
    <w:tmpl w:val="FDBE0D82"/>
    <w:lvl w:ilvl="0" w:tplc="ED26614C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6">
    <w:nsid w:val="5D36204D"/>
    <w:multiLevelType w:val="hybridMultilevel"/>
    <w:tmpl w:val="B85C1202"/>
    <w:lvl w:ilvl="0" w:tplc="87344956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7">
    <w:nsid w:val="763067B0"/>
    <w:multiLevelType w:val="hybridMultilevel"/>
    <w:tmpl w:val="2C5C4A8C"/>
    <w:lvl w:ilvl="0" w:tplc="4E324512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77DE512C"/>
    <w:multiLevelType w:val="hybridMultilevel"/>
    <w:tmpl w:val="D9AADFB2"/>
    <w:lvl w:ilvl="0" w:tplc="DE1EAE58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9">
    <w:nsid w:val="799E06F1"/>
    <w:multiLevelType w:val="hybridMultilevel"/>
    <w:tmpl w:val="24ECEFB6"/>
    <w:lvl w:ilvl="0" w:tplc="3BE4FCB4">
      <w:start w:val="1"/>
      <w:numFmt w:val="decimal"/>
      <w:lvlText w:val="%1-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5C5"/>
    <w:rsid w:val="00023719"/>
    <w:rsid w:val="000A27D4"/>
    <w:rsid w:val="00121095"/>
    <w:rsid w:val="00123251"/>
    <w:rsid w:val="0015536D"/>
    <w:rsid w:val="001F1FC1"/>
    <w:rsid w:val="001F5561"/>
    <w:rsid w:val="0022245C"/>
    <w:rsid w:val="00222A78"/>
    <w:rsid w:val="00233229"/>
    <w:rsid w:val="00256EBB"/>
    <w:rsid w:val="00281051"/>
    <w:rsid w:val="002B302C"/>
    <w:rsid w:val="002C699F"/>
    <w:rsid w:val="002E00D2"/>
    <w:rsid w:val="004A38E4"/>
    <w:rsid w:val="005735C7"/>
    <w:rsid w:val="00581E99"/>
    <w:rsid w:val="00585560"/>
    <w:rsid w:val="005952F8"/>
    <w:rsid w:val="005B0CA5"/>
    <w:rsid w:val="00683D3A"/>
    <w:rsid w:val="006E01A9"/>
    <w:rsid w:val="007C2C53"/>
    <w:rsid w:val="007F5F75"/>
    <w:rsid w:val="008B5E8B"/>
    <w:rsid w:val="0092321A"/>
    <w:rsid w:val="009775C5"/>
    <w:rsid w:val="00982A57"/>
    <w:rsid w:val="009870F9"/>
    <w:rsid w:val="00A6030D"/>
    <w:rsid w:val="00AB35D5"/>
    <w:rsid w:val="00B2348B"/>
    <w:rsid w:val="00B62556"/>
    <w:rsid w:val="00B946FC"/>
    <w:rsid w:val="00BB00E9"/>
    <w:rsid w:val="00C77B73"/>
    <w:rsid w:val="00D236FD"/>
    <w:rsid w:val="00D3732C"/>
    <w:rsid w:val="00DE17C3"/>
    <w:rsid w:val="00DE623A"/>
    <w:rsid w:val="00E11BFA"/>
    <w:rsid w:val="00E209FC"/>
    <w:rsid w:val="00E31E75"/>
    <w:rsid w:val="00EE358F"/>
    <w:rsid w:val="00F27AE3"/>
    <w:rsid w:val="00F8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5C5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صفحة Char"/>
    <w:basedOn w:val="a0"/>
    <w:link w:val="a3"/>
    <w:uiPriority w:val="99"/>
    <w:semiHidden/>
    <w:rsid w:val="009775C5"/>
  </w:style>
  <w:style w:type="paragraph" w:styleId="a4">
    <w:name w:val="footer"/>
    <w:basedOn w:val="a"/>
    <w:link w:val="Char0"/>
    <w:uiPriority w:val="99"/>
    <w:unhideWhenUsed/>
    <w:rsid w:val="009775C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تذييل صفحة Char"/>
    <w:basedOn w:val="a0"/>
    <w:link w:val="a4"/>
    <w:uiPriority w:val="99"/>
    <w:rsid w:val="009775C5"/>
  </w:style>
  <w:style w:type="paragraph" w:styleId="a5">
    <w:name w:val="List Paragraph"/>
    <w:basedOn w:val="a"/>
    <w:uiPriority w:val="34"/>
    <w:qFormat/>
    <w:rsid w:val="00977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Hp</cp:lastModifiedBy>
  <cp:revision>4</cp:revision>
  <cp:lastPrinted>2013-12-22T20:35:00Z</cp:lastPrinted>
  <dcterms:created xsi:type="dcterms:W3CDTF">2013-12-20T17:20:00Z</dcterms:created>
  <dcterms:modified xsi:type="dcterms:W3CDTF">2015-09-30T12:09:00Z</dcterms:modified>
</cp:coreProperties>
</file>