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70"/>
        <w:bidiVisual/>
        <w:tblW w:w="16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410"/>
        <w:gridCol w:w="2551"/>
        <w:gridCol w:w="2693"/>
        <w:gridCol w:w="5529"/>
      </w:tblGrid>
      <w:tr w:rsidR="004742CB" w:rsidRPr="00D23B96" w:rsidTr="003B3FB3">
        <w:tc>
          <w:tcPr>
            <w:tcW w:w="2817" w:type="dxa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4742CB" w:rsidRPr="000742E1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2E1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4742CB" w:rsidRPr="000742E1" w:rsidRDefault="00847763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</w:t>
            </w:r>
            <w:r w:rsidR="004742CB" w:rsidRPr="000742E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4742CB" w:rsidRPr="000742E1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2E1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4742CB" w:rsidRPr="000742E1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2E1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2E1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2E1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5529" w:type="dxa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4742CB" w:rsidRPr="000742E1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2E1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2E1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2E1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5D3194" w:rsidRPr="00D23B96" w:rsidTr="002C59A2">
        <w:trPr>
          <w:trHeight w:val="321"/>
        </w:trPr>
        <w:tc>
          <w:tcPr>
            <w:tcW w:w="2817" w:type="dxa"/>
            <w:tcBorders>
              <w:bottom w:val="double" w:sz="4" w:space="0" w:color="auto"/>
            </w:tcBorders>
            <w:vAlign w:val="center"/>
          </w:tcPr>
          <w:p w:rsidR="005D3194" w:rsidRPr="003B3FB3" w:rsidRDefault="005D3194" w:rsidP="002C59A2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3B3FB3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   </w:t>
            </w:r>
            <w:r w:rsidRPr="003B3FB3"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  <w:t>/</w:t>
            </w:r>
            <w:r w:rsidRPr="003B3FB3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     </w:t>
            </w:r>
            <w:r w:rsidRPr="003B3FB3"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  <w:t>/</w:t>
            </w:r>
            <w:r w:rsidRPr="003B3FB3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  </w:t>
            </w:r>
            <w:r w:rsidR="002C59A2" w:rsidRPr="003B3FB3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</w:t>
            </w:r>
            <w:r w:rsidRPr="003B3FB3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Pr="003B3FB3"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  <w:t>14</w:t>
            </w:r>
            <w:r w:rsidRPr="003B3FB3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Pr="003B3FB3">
              <w:rPr>
                <w:rFonts w:cs="Traditional Arabic" w:hint="eastAsia"/>
                <w:b/>
                <w:bCs/>
                <w:color w:val="948A54" w:themeColor="background2" w:themeShade="80"/>
                <w:sz w:val="32"/>
                <w:szCs w:val="32"/>
                <w:rtl/>
              </w:rPr>
              <w:t>هـ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5D3194" w:rsidRPr="003B3FB3" w:rsidRDefault="005D3194" w:rsidP="005D3194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3B3FB3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الثاني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5D3194" w:rsidRPr="003B3FB3" w:rsidRDefault="005D3194" w:rsidP="005D3194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3B3FB3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الرابعة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5D3194" w:rsidRPr="003B3FB3" w:rsidRDefault="005D3194" w:rsidP="005D3194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3B3FB3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الدرس الأول</w:t>
            </w:r>
          </w:p>
        </w:tc>
        <w:tc>
          <w:tcPr>
            <w:tcW w:w="5529" w:type="dxa"/>
            <w:tcBorders>
              <w:bottom w:val="double" w:sz="4" w:space="0" w:color="auto"/>
            </w:tcBorders>
            <w:vAlign w:val="center"/>
          </w:tcPr>
          <w:p w:rsidR="005D3194" w:rsidRPr="003B3FB3" w:rsidRDefault="005D3194" w:rsidP="005D3194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3B3FB3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صديقي الحاسب</w:t>
            </w:r>
            <w:r w:rsidR="002C59A2" w:rsidRPr="003B3FB3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+ أنشطة نهاية الوحدة مع المشروع</w:t>
            </w:r>
          </w:p>
        </w:tc>
      </w:tr>
    </w:tbl>
    <w:p w:rsidR="00C736BD" w:rsidRPr="00287166" w:rsidRDefault="00C736BD" w:rsidP="00D10297">
      <w:pPr>
        <w:spacing w:after="0" w:line="240" w:lineRule="auto"/>
        <w:rPr>
          <w:rFonts w:cs="Traditional Arabic"/>
          <w:b/>
          <w:bCs/>
          <w:sz w:val="26"/>
          <w:szCs w:val="26"/>
          <w:rtl/>
        </w:rPr>
      </w:pPr>
    </w:p>
    <w:tbl>
      <w:tblPr>
        <w:tblpPr w:leftFromText="180" w:rightFromText="180" w:vertAnchor="text" w:horzAnchor="margin" w:tblpY="-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13892"/>
      </w:tblGrid>
      <w:tr w:rsidR="00C736BD" w:rsidRPr="00D23B96" w:rsidTr="003B3FB3">
        <w:trPr>
          <w:trHeight w:val="368"/>
        </w:trPr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736BD" w:rsidRPr="00D23B96" w:rsidRDefault="00C736BD" w:rsidP="000742E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742E1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2E1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2E1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892" w:type="dxa"/>
            <w:tcBorders>
              <w:top w:val="double" w:sz="4" w:space="0" w:color="auto"/>
              <w:bottom w:val="double" w:sz="4" w:space="0" w:color="auto"/>
            </w:tcBorders>
          </w:tcPr>
          <w:p w:rsidR="002C59A2" w:rsidRDefault="005D3194" w:rsidP="00E05338">
            <w:pPr>
              <w:spacing w:after="0" w:line="240" w:lineRule="auto"/>
              <w:rPr>
                <w:rFonts w:cs="Traditional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يقوم المعلم بكتابة النقاط الأربع على السبورة أو عرضها من خلال جهاز العرض 1- مفهوم الطباعة باللمس  2- </w:t>
            </w:r>
            <w:r w:rsidR="00C736BD">
              <w:rPr>
                <w:rFonts w:cs="Traditional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EG"/>
              </w:rPr>
              <w:t>مزايا الطباعة باللمس  3- متطلبات الطباعة السليمة ( تهيئة المكان و الجلسة السليمة )</w:t>
            </w:r>
          </w:p>
          <w:p w:rsidR="00C736BD" w:rsidRDefault="005D3194" w:rsidP="00E05338">
            <w:pPr>
              <w:spacing w:after="0" w:line="240" w:lineRule="auto"/>
              <w:rPr>
                <w:rFonts w:cs="Traditional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4- متطلبات</w:t>
            </w:r>
            <w:r w:rsidR="002C59A2">
              <w:rPr>
                <w:rFonts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الطباعة السليمة ( المفاتيح و إتجاه النظر و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EG"/>
              </w:rPr>
              <w:t>حركة الأصابع ) .</w:t>
            </w:r>
          </w:p>
          <w:p w:rsidR="005D3194" w:rsidRDefault="005D3194" w:rsidP="00E05338">
            <w:pPr>
              <w:spacing w:after="0" w:line="240" w:lineRule="auto"/>
              <w:rPr>
                <w:rFonts w:cs="Traditional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بعد ذلك يقوم المعلم بتقسيم الطلاب على مجموعات مكونة من أربع أفراد و يطلب من كل طالب اختيار رقم من 1 حتى 4 ثم يوزع عليهم المواضيع </w:t>
            </w:r>
            <w:r w:rsidR="002C59A2">
              <w:rPr>
                <w:rFonts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المكتوبة على السبورة ويمنحهم </w:t>
            </w:r>
            <w:r w:rsidR="00075D4F">
              <w:rPr>
                <w:rFonts w:cs="Traditional Arabic" w:hint="cs"/>
                <w:b/>
                <w:bCs/>
                <w:sz w:val="24"/>
                <w:szCs w:val="24"/>
                <w:rtl/>
                <w:lang w:bidi="ar-EG"/>
              </w:rPr>
              <w:t>دقيقتين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للقراءة ، بعد ذلك يط</w:t>
            </w:r>
            <w:r w:rsidR="002C59A2">
              <w:rPr>
                <w:rFonts w:cs="Traditional Arabic" w:hint="cs"/>
                <w:b/>
                <w:bCs/>
                <w:sz w:val="24"/>
                <w:szCs w:val="24"/>
                <w:rtl/>
                <w:lang w:bidi="ar-EG"/>
              </w:rPr>
              <w:t>لب من كل طالب أن يوضح لزملائه و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أن يحدد كل منهم على كتابه ، أثناء العرض </w:t>
            </w:r>
            <w:r w:rsidR="00861CD4">
              <w:rPr>
                <w:rFonts w:cs="Traditional Arabic" w:hint="cs"/>
                <w:b/>
                <w:bCs/>
                <w:sz w:val="24"/>
                <w:szCs w:val="24"/>
                <w:rtl/>
                <w:lang w:bidi="ar-EG"/>
              </w:rPr>
              <w:t>يلزم على الطالب أن يضع خطأ في شرحه و</w:t>
            </w:r>
            <w:bookmarkStart w:id="0" w:name="_GoBack"/>
            <w:bookmarkEnd w:id="0"/>
            <w:r w:rsidR="00861CD4">
              <w:rPr>
                <w:rFonts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على زملائه اكتشاف هذا الخطأ .</w:t>
            </w:r>
          </w:p>
          <w:p w:rsidR="00861CD4" w:rsidRPr="002801BC" w:rsidRDefault="00847763" w:rsidP="00E05338">
            <w:pPr>
              <w:spacing w:after="0" w:line="240" w:lineRule="auto"/>
              <w:rPr>
                <w:rFonts w:cs="Traditional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EG"/>
              </w:rPr>
              <w:t>خلال هذه</w:t>
            </w:r>
            <w:r w:rsidR="00861CD4">
              <w:rPr>
                <w:rFonts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الفترة يقوم المعلم بالمرور على الطلاب و مساعدتهم ومعرفة مدى استيعابهم للفكرة و بالنهاية يقوم المعلم بطرح أسئلة جماعية و هي الموجودة في ( أسئلة شفهية </w:t>
            </w:r>
            <w:r w:rsidR="00861CD4">
              <w:rPr>
                <w:rFonts w:cs="Traditional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075D4F">
              <w:rPr>
                <w:rFonts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الثلاث</w:t>
            </w:r>
            <w:r w:rsidR="00861CD4">
              <w:rPr>
                <w:rFonts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الأولى فقط )  التحضير .</w:t>
            </w:r>
          </w:p>
        </w:tc>
      </w:tr>
    </w:tbl>
    <w:tbl>
      <w:tblPr>
        <w:tblpPr w:leftFromText="180" w:rightFromText="180" w:vertAnchor="text" w:horzAnchor="margin" w:tblpY="-14"/>
        <w:bidiVisual/>
        <w:tblW w:w="16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9"/>
        <w:gridCol w:w="1560"/>
        <w:gridCol w:w="2693"/>
        <w:gridCol w:w="1984"/>
        <w:gridCol w:w="6096"/>
      </w:tblGrid>
      <w:tr w:rsidR="00907A17" w:rsidRPr="00D23B96" w:rsidTr="003B3FB3">
        <w:tc>
          <w:tcPr>
            <w:tcW w:w="5269" w:type="dxa"/>
            <w:gridSpan w:val="2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D23B96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23B96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الأهداف</w:t>
            </w:r>
          </w:p>
          <w:p w:rsidR="00907A17" w:rsidRPr="00D23B96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D23B96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23B96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طريقة</w:t>
            </w:r>
            <w:r w:rsidRPr="00D23B96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D23B96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التدريس</w:t>
            </w:r>
            <w:r w:rsidRPr="00D23B96">
              <w:rPr>
                <w:rFonts w:cs="Traditional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الاستراتيجية</w:t>
            </w:r>
            <w:r w:rsidRPr="00D23B96">
              <w:rPr>
                <w:rFonts w:cs="Traditional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D23B96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23B96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نشاطات</w:t>
            </w:r>
            <w:r w:rsidRPr="00D23B96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D23B96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طلابية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23B96">
              <w:rPr>
                <w:rFonts w:cs="Traditional Arabic"/>
                <w:b/>
                <w:bCs/>
                <w:sz w:val="28"/>
                <w:szCs w:val="28"/>
                <w:rtl/>
              </w:rPr>
              <w:t>(</w:t>
            </w:r>
            <w:r w:rsidRPr="00D23B96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التقويم</w:t>
            </w:r>
            <w:r w:rsidRPr="00D23B96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D23B96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المرحلي</w:t>
            </w:r>
            <w:r w:rsidRPr="00D23B96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) </w:t>
            </w:r>
          </w:p>
        </w:tc>
      </w:tr>
      <w:tr w:rsidR="00907A17" w:rsidRPr="00D23B96" w:rsidTr="003B3FB3">
        <w:trPr>
          <w:trHeight w:val="506"/>
        </w:trPr>
        <w:tc>
          <w:tcPr>
            <w:tcW w:w="5269" w:type="dxa"/>
            <w:gridSpan w:val="2"/>
            <w:vMerge/>
            <w:vAlign w:val="center"/>
          </w:tcPr>
          <w:p w:rsidR="00907A17" w:rsidRPr="00D23B96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907A17" w:rsidRPr="00D23B96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907A17" w:rsidRPr="00D23B96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D23B96">
              <w:rPr>
                <w:rFonts w:cs="Traditional Arabic" w:hint="eastAsia"/>
                <w:b/>
                <w:bCs/>
                <w:rtl/>
              </w:rPr>
              <w:t>ورقة</w:t>
            </w:r>
            <w:r w:rsidRPr="00D23B96">
              <w:rPr>
                <w:rFonts w:cs="Traditional Arabic"/>
                <w:b/>
                <w:bCs/>
                <w:rtl/>
              </w:rPr>
              <w:t xml:space="preserve"> </w:t>
            </w:r>
            <w:r w:rsidRPr="00D23B96">
              <w:rPr>
                <w:rFonts w:cs="Traditional Arabic" w:hint="eastAsia"/>
                <w:b/>
                <w:bCs/>
                <w:rtl/>
              </w:rPr>
              <w:t>عمل</w:t>
            </w:r>
          </w:p>
        </w:tc>
        <w:tc>
          <w:tcPr>
            <w:tcW w:w="6096" w:type="dxa"/>
            <w:shd w:val="clear" w:color="auto" w:fill="EEECE1" w:themeFill="background2"/>
            <w:vAlign w:val="center"/>
          </w:tcPr>
          <w:p w:rsidR="00907A17" w:rsidRPr="00D23B96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D23B96">
              <w:rPr>
                <w:rFonts w:cs="Traditional Arabic" w:hint="eastAsia"/>
                <w:b/>
                <w:bCs/>
                <w:sz w:val="24"/>
                <w:szCs w:val="24"/>
                <w:rtl/>
              </w:rPr>
              <w:t>أسئلة</w:t>
            </w:r>
            <w:r w:rsidRPr="00D23B96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D23B96">
              <w:rPr>
                <w:rFonts w:cs="Traditional Arabic" w:hint="eastAsia"/>
                <w:b/>
                <w:bCs/>
                <w:sz w:val="24"/>
                <w:szCs w:val="24"/>
                <w:rtl/>
              </w:rPr>
              <w:t>شفهية</w:t>
            </w:r>
          </w:p>
        </w:tc>
      </w:tr>
      <w:tr w:rsidR="002C59A2" w:rsidRPr="00D23B96" w:rsidTr="002C59A2">
        <w:trPr>
          <w:trHeight w:val="998"/>
        </w:trPr>
        <w:tc>
          <w:tcPr>
            <w:tcW w:w="5269" w:type="dxa"/>
            <w:gridSpan w:val="2"/>
            <w:vAlign w:val="center"/>
          </w:tcPr>
          <w:p w:rsidR="002C59A2" w:rsidRPr="002C59A2" w:rsidRDefault="002C59A2" w:rsidP="002C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C59A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أن يتعرف الطالب على الطباعة باللمس .</w:t>
            </w:r>
          </w:p>
          <w:p w:rsidR="002C59A2" w:rsidRPr="002C59A2" w:rsidRDefault="002C59A2" w:rsidP="002C59A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693" w:type="dxa"/>
            <w:vAlign w:val="center"/>
          </w:tcPr>
          <w:p w:rsidR="002C59A2" w:rsidRDefault="002C59A2" w:rsidP="002C3FD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استراتيجية</w:t>
            </w:r>
          </w:p>
          <w:p w:rsidR="002C59A2" w:rsidRPr="002C59A2" w:rsidRDefault="002C59A2" w:rsidP="002C3FD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C59A2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أوجد الخطأ</w:t>
            </w:r>
          </w:p>
          <w:p w:rsidR="002C59A2" w:rsidRPr="002C59A2" w:rsidRDefault="002C59A2" w:rsidP="002C59A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C59A2" w:rsidRDefault="002C59A2" w:rsidP="002C3FD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  <w:p w:rsidR="002C59A2" w:rsidRPr="002C59A2" w:rsidRDefault="002C59A2" w:rsidP="002C3FD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C59A2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حل خارطة المفاهيم</w:t>
            </w:r>
          </w:p>
          <w:p w:rsidR="002C59A2" w:rsidRPr="002C59A2" w:rsidRDefault="002C59A2" w:rsidP="000742E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C59A2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ص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فحة</w:t>
            </w:r>
            <w:r w:rsidRPr="002C59A2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: 20</w:t>
            </w:r>
          </w:p>
          <w:p w:rsidR="002C59A2" w:rsidRPr="002C59A2" w:rsidRDefault="002C59A2" w:rsidP="002C3FD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096" w:type="dxa"/>
            <w:vMerge w:val="restart"/>
            <w:vAlign w:val="center"/>
          </w:tcPr>
          <w:p w:rsidR="002C59A2" w:rsidRPr="002C59A2" w:rsidRDefault="002C59A2" w:rsidP="002C59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2C59A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ما مفهوم الطباعة باللمس ؟</w:t>
            </w:r>
            <w:r w:rsidRPr="002C59A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2C59A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  <w:p w:rsidR="002C59A2" w:rsidRPr="002C59A2" w:rsidRDefault="002C59A2" w:rsidP="002C59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C59A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ما مزايا الطباعة باللمس ؟</w:t>
            </w:r>
            <w:r w:rsidRPr="002C59A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2C59A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  <w:p w:rsidR="002C59A2" w:rsidRPr="002C59A2" w:rsidRDefault="002C59A2" w:rsidP="002C59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C59A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ما متطلبات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2C59A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الطباعة السليمة ؟</w:t>
            </w:r>
            <w:r w:rsidRPr="002C59A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2C59A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  <w:p w:rsidR="002C59A2" w:rsidRPr="002C59A2" w:rsidRDefault="002C59A2" w:rsidP="002C59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C59A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ما </w:t>
            </w:r>
            <w:r w:rsidRPr="002C59A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أ</w:t>
            </w:r>
            <w:r w:rsidRPr="002C59A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قسام لوحة المفاتيح الموجودة ؟</w:t>
            </w:r>
          </w:p>
          <w:p w:rsidR="002C59A2" w:rsidRPr="002C59A2" w:rsidRDefault="002C59A2" w:rsidP="002C59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2C59A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ما وظيفة مفتاح .....   ؟</w:t>
            </w:r>
            <w:r w:rsidRPr="002C59A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2C59A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</w:tr>
      <w:tr w:rsidR="002C59A2" w:rsidRPr="00D23B96" w:rsidTr="00D10297">
        <w:trPr>
          <w:trHeight w:val="997"/>
        </w:trPr>
        <w:tc>
          <w:tcPr>
            <w:tcW w:w="5269" w:type="dxa"/>
            <w:gridSpan w:val="2"/>
            <w:vAlign w:val="center"/>
          </w:tcPr>
          <w:p w:rsidR="002C59A2" w:rsidRPr="002C59A2" w:rsidRDefault="002C59A2" w:rsidP="002C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C59A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أن يتعرف الطالب على لوحة المفاتيح .</w:t>
            </w:r>
          </w:p>
          <w:p w:rsidR="002C59A2" w:rsidRPr="002C59A2" w:rsidRDefault="002C59A2" w:rsidP="002C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2C59A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أن يتذكر الطالب وظائف المفاتيح المختلفة .</w:t>
            </w:r>
          </w:p>
        </w:tc>
        <w:tc>
          <w:tcPr>
            <w:tcW w:w="2693" w:type="dxa"/>
            <w:vAlign w:val="center"/>
          </w:tcPr>
          <w:p w:rsidR="002C59A2" w:rsidRPr="002C59A2" w:rsidRDefault="002C59A2" w:rsidP="002C59A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C59A2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المناقشة و الحوار</w:t>
            </w:r>
          </w:p>
          <w:p w:rsidR="002C59A2" w:rsidRPr="002C59A2" w:rsidRDefault="002C59A2" w:rsidP="002C3FD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2C59A2" w:rsidRPr="002C59A2" w:rsidRDefault="002C59A2" w:rsidP="002C3FD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096" w:type="dxa"/>
            <w:vMerge/>
            <w:vAlign w:val="center"/>
          </w:tcPr>
          <w:p w:rsidR="002C59A2" w:rsidRPr="002C59A2" w:rsidRDefault="002C59A2" w:rsidP="002C59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287166" w:rsidRPr="00D23B96" w:rsidTr="003B3FB3">
        <w:trPr>
          <w:trHeight w:val="368"/>
        </w:trPr>
        <w:tc>
          <w:tcPr>
            <w:tcW w:w="3709" w:type="dxa"/>
            <w:shd w:val="clear" w:color="auto" w:fill="DDD9C3" w:themeFill="background2" w:themeFillShade="E6"/>
          </w:tcPr>
          <w:p w:rsidR="00C736BD" w:rsidRPr="00D23B96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23B96">
              <w:rPr>
                <w:rFonts w:cs="Traditional Arabic" w:hint="eastAsia"/>
                <w:b/>
                <w:bCs/>
                <w:sz w:val="24"/>
                <w:szCs w:val="24"/>
                <w:rtl/>
              </w:rPr>
              <w:t>تنمية</w:t>
            </w:r>
            <w:r w:rsidRPr="00D23B96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D23B96">
              <w:rPr>
                <w:rFonts w:cs="Traditional Arabic" w:hint="eastAsia"/>
                <w:b/>
                <w:bCs/>
                <w:sz w:val="24"/>
                <w:szCs w:val="24"/>
                <w:rtl/>
              </w:rPr>
              <w:t>التفكير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C736BD" w:rsidRPr="00D23B96" w:rsidRDefault="00447619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eastAsia"/>
                <w:b/>
                <w:bCs/>
                <w:sz w:val="24"/>
                <w:szCs w:val="24"/>
                <w:rtl/>
              </w:rPr>
              <w:t>التقويم النهائي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C736BD" w:rsidRPr="00D23B96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23B96">
              <w:rPr>
                <w:rFonts w:cs="Traditional Arabic" w:hint="eastAsia"/>
                <w:b/>
                <w:bCs/>
                <w:sz w:val="24"/>
                <w:szCs w:val="24"/>
                <w:rtl/>
              </w:rPr>
              <w:t>النشاط</w:t>
            </w:r>
            <w:r w:rsidRPr="00D23B96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D23B96">
              <w:rPr>
                <w:rFonts w:cs="Traditional Arabic" w:hint="eastAsia"/>
                <w:b/>
                <w:bCs/>
                <w:sz w:val="24"/>
                <w:szCs w:val="24"/>
                <w:rtl/>
              </w:rPr>
              <w:t>الإثرائي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C736BD" w:rsidRPr="00D23B96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23B96">
              <w:rPr>
                <w:rFonts w:cs="Traditional Arabic" w:hint="eastAsia"/>
                <w:b/>
                <w:bCs/>
                <w:sz w:val="24"/>
                <w:szCs w:val="24"/>
                <w:rtl/>
              </w:rPr>
              <w:t>الواجب</w:t>
            </w:r>
          </w:p>
        </w:tc>
        <w:tc>
          <w:tcPr>
            <w:tcW w:w="6096" w:type="dxa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C736BD" w:rsidRPr="00D23B96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23B96">
              <w:rPr>
                <w:rFonts w:cs="Traditional Arabic" w:hint="eastAsia"/>
                <w:b/>
                <w:bCs/>
                <w:sz w:val="24"/>
                <w:szCs w:val="24"/>
                <w:rtl/>
              </w:rPr>
              <w:t>ما</w:t>
            </w:r>
            <w:r w:rsidRPr="00D23B96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D23B96">
              <w:rPr>
                <w:rFonts w:cs="Traditional Arabic" w:hint="eastAsia"/>
                <w:b/>
                <w:bCs/>
                <w:sz w:val="24"/>
                <w:szCs w:val="24"/>
                <w:rtl/>
              </w:rPr>
              <w:t>استجد</w:t>
            </w:r>
            <w:r w:rsidRPr="00D23B96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D23B96">
              <w:rPr>
                <w:rFonts w:cs="Traditional Arabic" w:hint="eastAsia"/>
                <w:b/>
                <w:bCs/>
                <w:sz w:val="24"/>
                <w:szCs w:val="24"/>
                <w:rtl/>
              </w:rPr>
              <w:t>خلال</w:t>
            </w:r>
            <w:r w:rsidRPr="00D23B96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D23B96">
              <w:rPr>
                <w:rFonts w:cs="Traditional Arabic" w:hint="eastAsia"/>
                <w:b/>
                <w:bCs/>
                <w:sz w:val="24"/>
                <w:szCs w:val="24"/>
                <w:rtl/>
              </w:rPr>
              <w:t>الدرس</w:t>
            </w:r>
          </w:p>
        </w:tc>
      </w:tr>
      <w:tr w:rsidR="00C736BD" w:rsidRPr="00D23B96" w:rsidTr="00D10297">
        <w:trPr>
          <w:trHeight w:val="1946"/>
        </w:trPr>
        <w:tc>
          <w:tcPr>
            <w:tcW w:w="3709" w:type="dxa"/>
            <w:vAlign w:val="center"/>
          </w:tcPr>
          <w:p w:rsidR="00287166" w:rsidRPr="000742E1" w:rsidRDefault="00861CD4" w:rsidP="002C59A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0742E1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u w:val="single"/>
                <w:shd w:val="clear" w:color="auto" w:fill="FFFFFF"/>
                <w:rtl/>
              </w:rPr>
              <w:t xml:space="preserve">مهارة التفكير </w:t>
            </w:r>
            <w:r w:rsidR="00D10297" w:rsidRPr="000742E1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u w:val="single"/>
                <w:shd w:val="clear" w:color="auto" w:fill="FFFFFF"/>
                <w:rtl/>
              </w:rPr>
              <w:t>الابتكاري</w:t>
            </w:r>
            <w:r w:rsidRPr="000742E1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u w:val="single"/>
                <w:shd w:val="clear" w:color="auto" w:fill="FFFFFF"/>
                <w:rtl/>
              </w:rPr>
              <w:t xml:space="preserve"> :</w:t>
            </w:r>
            <w:r w:rsidR="002C59A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 </w:t>
            </w:r>
            <w:r w:rsidR="002C59A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ما المفتاح الذي </w:t>
            </w:r>
            <w:r w:rsidRPr="000742E1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تقترح إضاف</w:t>
            </w:r>
            <w:r w:rsidR="002C59A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  <w:r w:rsidRPr="000742E1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ة </w:t>
            </w:r>
            <w:r w:rsidR="002C59A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لوحة ال</w:t>
            </w:r>
            <w:r w:rsidRPr="000742E1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مف</w:t>
            </w:r>
            <w:r w:rsidR="002C59A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اتي</w:t>
            </w:r>
            <w:r w:rsidR="002C59A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ح </w:t>
            </w:r>
            <w:r w:rsidR="002C59A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؟</w:t>
            </w:r>
          </w:p>
          <w:p w:rsidR="00861CD4" w:rsidRPr="000742E1" w:rsidRDefault="00861CD4" w:rsidP="00861C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742E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يفضل عدم تقييم أفكار الطلاب في الفترة الحالية</w:t>
            </w:r>
          </w:p>
          <w:p w:rsidR="004742CB" w:rsidRPr="000742E1" w:rsidRDefault="004742CB" w:rsidP="00861C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vAlign w:val="center"/>
          </w:tcPr>
          <w:p w:rsidR="00C736BD" w:rsidRPr="000742E1" w:rsidRDefault="00287166" w:rsidP="000742E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742E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إجابة الطلاب على</w:t>
            </w:r>
            <w:r w:rsidR="000742E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 خارطة المفاهيم و</w:t>
            </w:r>
            <w:r w:rsidR="002C59A2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أنشطة</w:t>
            </w:r>
            <w:r w:rsidR="000742E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نهاية الوحدة</w:t>
            </w:r>
          </w:p>
        </w:tc>
        <w:tc>
          <w:tcPr>
            <w:tcW w:w="2693" w:type="dxa"/>
          </w:tcPr>
          <w:p w:rsidR="00075D4F" w:rsidRPr="000742E1" w:rsidRDefault="00075D4F" w:rsidP="00D10297">
            <w:pPr>
              <w:spacing w:line="240" w:lineRule="auto"/>
              <w:ind w:left="34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0742E1"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  <w:t>الهدف الثاني و الثالث</w:t>
            </w:r>
          </w:p>
          <w:p w:rsidR="00075D4F" w:rsidRPr="000742E1" w:rsidRDefault="00075D4F" w:rsidP="00D10297">
            <w:pPr>
              <w:spacing w:line="240" w:lineRule="auto"/>
              <w:ind w:left="34"/>
              <w:jc w:val="both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eastAsia="ar-SA"/>
              </w:rPr>
            </w:pPr>
            <w:r w:rsidRPr="000742E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من الممكن لل</w:t>
            </w:r>
            <w:r w:rsidR="00D1029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معلم أن يحضر لوحة مفاتيح</w:t>
            </w:r>
            <w:r w:rsidR="00D10297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1029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مطبوعة</w:t>
            </w:r>
            <w:r w:rsidR="00D10297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24F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و</w:t>
            </w:r>
            <w:r w:rsidRPr="000742E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يطلب من الطل</w:t>
            </w:r>
            <w:r w:rsidR="00D1029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اب تلوينها بحسب كل صف</w:t>
            </w:r>
          </w:p>
        </w:tc>
        <w:tc>
          <w:tcPr>
            <w:tcW w:w="1984" w:type="dxa"/>
            <w:vAlign w:val="center"/>
          </w:tcPr>
          <w:p w:rsidR="00075D4F" w:rsidRDefault="00AE7F05" w:rsidP="000B525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</w:t>
            </w:r>
            <w:r w:rsidR="000B5252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ختبار نهاية الوحدة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B5252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صفحة:2</w:t>
            </w:r>
            <w:r w:rsidR="000B5252">
              <w:rPr>
                <w:rFonts w:cs="Traditional Arabic" w:hint="cs"/>
                <w:b/>
                <w:bCs/>
                <w:sz w:val="26"/>
                <w:szCs w:val="26"/>
                <w:rtl/>
              </w:rPr>
              <w:t>4</w:t>
            </w:r>
          </w:p>
          <w:p w:rsidR="00AE7F05" w:rsidRPr="0013283D" w:rsidRDefault="00AE7F05" w:rsidP="00AE7F0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بالإ</w:t>
            </w: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ضافة 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لمشروع الوحدة</w:t>
            </w:r>
          </w:p>
          <w:p w:rsidR="00AE7F05" w:rsidRPr="000742E1" w:rsidRDefault="00AE7F05" w:rsidP="000B525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096" w:type="dxa"/>
          </w:tcPr>
          <w:p w:rsidR="00024FA1" w:rsidRDefault="00024FA1" w:rsidP="00847763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u w:val="single"/>
                <w:rtl/>
              </w:rPr>
            </w:pPr>
          </w:p>
          <w:p w:rsidR="00C736BD" w:rsidRPr="00024FA1" w:rsidRDefault="00861CD4" w:rsidP="00847763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24FA1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 xml:space="preserve">غرس قيمة : </w:t>
            </w:r>
            <w:r w:rsidRPr="00024FA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حيث أن</w:t>
            </w:r>
            <w:r w:rsidR="00287166" w:rsidRPr="00024FA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التدريب على الكتابة باليدين سي</w:t>
            </w:r>
            <w:r w:rsidRPr="00024FA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</w:t>
            </w:r>
            <w:r w:rsidR="00287166" w:rsidRPr="00024FA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</w:t>
            </w:r>
            <w:r w:rsidRPr="00024FA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عدنا على التطور</w:t>
            </w:r>
            <w:r w:rsidR="00287166" w:rsidRPr="00024FA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في المستقبل  ويجعل من</w:t>
            </w:r>
            <w:r w:rsidR="00847763" w:rsidRPr="00024FA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</w:t>
            </w:r>
            <w:r w:rsidR="00287166" w:rsidRPr="00024FA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أشخاص متقنين للعمل .</w:t>
            </w:r>
          </w:p>
          <w:p w:rsidR="00287166" w:rsidRPr="00287166" w:rsidRDefault="00287166" w:rsidP="00287166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2324DD" w:rsidRPr="00287166" w:rsidRDefault="002324DD" w:rsidP="00907A17">
      <w:pPr>
        <w:rPr>
          <w:sz w:val="16"/>
          <w:szCs w:val="16"/>
          <w:rtl/>
        </w:rPr>
      </w:pPr>
    </w:p>
    <w:sectPr w:rsidR="002324DD" w:rsidRPr="00287166" w:rsidSect="00287166">
      <w:footerReference w:type="default" r:id="rId7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A52" w:rsidRDefault="00C63A52" w:rsidP="00C736BD">
      <w:pPr>
        <w:spacing w:after="0" w:line="240" w:lineRule="auto"/>
      </w:pPr>
      <w:r>
        <w:separator/>
      </w:r>
    </w:p>
  </w:endnote>
  <w:endnote w:type="continuationSeparator" w:id="0">
    <w:p w:rsidR="00C63A52" w:rsidRDefault="00C63A52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BD" w:rsidRPr="00475C03" w:rsidRDefault="00475C03">
    <w:pPr>
      <w:pStyle w:val="Footer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اسم المعلم / </w:t>
    </w:r>
    <w:r w:rsidR="00C736BD"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  اسم المشرف التربوي / </w:t>
    </w:r>
    <w:r w:rsidR="00C736BD" w:rsidRPr="00475C03">
      <w:rPr>
        <w:rFonts w:cs="AL-Mohanad" w:hint="cs"/>
        <w:sz w:val="28"/>
        <w:szCs w:val="28"/>
        <w:rtl/>
      </w:rPr>
      <w:tab/>
    </w:r>
    <w:r w:rsidR="00C736BD"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="00C736BD" w:rsidRPr="00475C03">
      <w:rPr>
        <w:rFonts w:cs="AL-Mohanad" w:hint="cs"/>
        <w:sz w:val="28"/>
        <w:szCs w:val="28"/>
        <w:rtl/>
      </w:rPr>
      <w:tab/>
    </w:r>
    <w:r w:rsidR="00E854E8">
      <w:rPr>
        <w:rFonts w:cs="AL-Mohanad" w:hint="cs"/>
        <w:sz w:val="28"/>
        <w:szCs w:val="28"/>
        <w:rtl/>
      </w:rPr>
      <w:t>اسم قائد</w:t>
    </w:r>
    <w:r w:rsidR="00C736BD" w:rsidRPr="00475C03">
      <w:rPr>
        <w:rFonts w:cs="AL-Mohanad" w:hint="cs"/>
        <w:sz w:val="28"/>
        <w:szCs w:val="28"/>
        <w:rtl/>
      </w:rPr>
      <w:t xml:space="preserve"> المدرسة /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A52" w:rsidRDefault="00C63A52" w:rsidP="00C736BD">
      <w:pPr>
        <w:spacing w:after="0" w:line="240" w:lineRule="auto"/>
      </w:pPr>
      <w:r>
        <w:separator/>
      </w:r>
    </w:p>
  </w:footnote>
  <w:footnote w:type="continuationSeparator" w:id="0">
    <w:p w:rsidR="00C63A52" w:rsidRDefault="00C63A52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103C2"/>
    <w:multiLevelType w:val="hybridMultilevel"/>
    <w:tmpl w:val="B4884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66D08"/>
    <w:multiLevelType w:val="hybridMultilevel"/>
    <w:tmpl w:val="1ADE2350"/>
    <w:lvl w:ilvl="0" w:tplc="31502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C3D6C"/>
    <w:multiLevelType w:val="hybridMultilevel"/>
    <w:tmpl w:val="49F84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62F1D"/>
    <w:multiLevelType w:val="hybridMultilevel"/>
    <w:tmpl w:val="A414147E"/>
    <w:lvl w:ilvl="0" w:tplc="738C5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F1C06"/>
    <w:multiLevelType w:val="hybridMultilevel"/>
    <w:tmpl w:val="49F84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6BD"/>
    <w:rsid w:val="00024FA1"/>
    <w:rsid w:val="000742E1"/>
    <w:rsid w:val="00075D4F"/>
    <w:rsid w:val="000B5252"/>
    <w:rsid w:val="0016558A"/>
    <w:rsid w:val="001B43C5"/>
    <w:rsid w:val="001D18DD"/>
    <w:rsid w:val="002324DD"/>
    <w:rsid w:val="00237794"/>
    <w:rsid w:val="00287166"/>
    <w:rsid w:val="002C59A2"/>
    <w:rsid w:val="003B3FB3"/>
    <w:rsid w:val="003D02DC"/>
    <w:rsid w:val="00447619"/>
    <w:rsid w:val="004742CB"/>
    <w:rsid w:val="00475C03"/>
    <w:rsid w:val="005D3194"/>
    <w:rsid w:val="005E267C"/>
    <w:rsid w:val="005E7B53"/>
    <w:rsid w:val="006124EA"/>
    <w:rsid w:val="006C1B05"/>
    <w:rsid w:val="007A5821"/>
    <w:rsid w:val="007C0257"/>
    <w:rsid w:val="0080735B"/>
    <w:rsid w:val="00847763"/>
    <w:rsid w:val="00861CD4"/>
    <w:rsid w:val="00882C67"/>
    <w:rsid w:val="00907A17"/>
    <w:rsid w:val="009571C4"/>
    <w:rsid w:val="00A70ADA"/>
    <w:rsid w:val="00AA28B1"/>
    <w:rsid w:val="00AE7F05"/>
    <w:rsid w:val="00B306CA"/>
    <w:rsid w:val="00C06ED4"/>
    <w:rsid w:val="00C24191"/>
    <w:rsid w:val="00C26436"/>
    <w:rsid w:val="00C63A52"/>
    <w:rsid w:val="00C736BD"/>
    <w:rsid w:val="00D10297"/>
    <w:rsid w:val="00D503C5"/>
    <w:rsid w:val="00DF649C"/>
    <w:rsid w:val="00E05338"/>
    <w:rsid w:val="00E50A4A"/>
    <w:rsid w:val="00E8277A"/>
    <w:rsid w:val="00E854E8"/>
    <w:rsid w:val="00EE0651"/>
    <w:rsid w:val="00F471D5"/>
    <w:rsid w:val="00F57A59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643B6F0-AAE4-45E6-B782-BE9F77E4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‏‏مستخدم Windows</cp:lastModifiedBy>
  <cp:revision>8</cp:revision>
  <cp:lastPrinted>2016-01-23T15:35:00Z</cp:lastPrinted>
  <dcterms:created xsi:type="dcterms:W3CDTF">2016-01-23T14:50:00Z</dcterms:created>
  <dcterms:modified xsi:type="dcterms:W3CDTF">2018-01-24T05:54:00Z</dcterms:modified>
</cp:coreProperties>
</file>