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EC" w:rsidRDefault="00115B81" w:rsidP="00DE6A79">
      <w:pPr>
        <w:tabs>
          <w:tab w:val="left" w:pos="906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pt;margin-top:-84.95pt;width:717.2pt;height:60.2pt;z-index:251660288;mso-width-relative:margin;mso-height-relative:margin" stroked="f">
            <v:textbox>
              <w:txbxContent>
                <w:p w:rsidR="003E3BB2" w:rsidRPr="003E3BB2" w:rsidRDefault="003E3BB2" w:rsidP="003E3BB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بسم الله الرحمن الرحيم</w:t>
                  </w:r>
                </w:p>
                <w:p w:rsidR="003E3BB2" w:rsidRPr="003E3BB2" w:rsidRDefault="003E3BB2" w:rsidP="003E3BB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خطة توزيع منهج مادة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E3BB2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الرياضيات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للصف : </w:t>
                  </w:r>
                  <w:r w:rsidRPr="003E3BB2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الخامس الابتدائي</w:t>
                  </w:r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للعام الدراسي :</w:t>
                  </w:r>
                  <w:r w:rsidRPr="003E3BB2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1436-</w:t>
                  </w:r>
                  <w:proofErr w:type="spellStart"/>
                  <w:r w:rsidRPr="003E3BB2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1437هـ</w:t>
                  </w:r>
                  <w:proofErr w:type="spellEnd"/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3E3B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الفصل الدراسي </w:t>
                  </w:r>
                  <w:r w:rsidRPr="003E3BB2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الثاني</w:t>
                  </w:r>
                </w:p>
              </w:txbxContent>
            </v:textbox>
          </v:shape>
        </w:pict>
      </w:r>
      <w:r w:rsidR="00DE6A79">
        <w:rPr>
          <w:rtl/>
        </w:rPr>
        <w:tab/>
      </w:r>
    </w:p>
    <w:tbl>
      <w:tblPr>
        <w:tblStyle w:val="a3"/>
        <w:tblpPr w:leftFromText="180" w:rightFromText="180" w:vertAnchor="text" w:horzAnchor="margin" w:tblpY="-772"/>
        <w:bidiVisual/>
        <w:tblW w:w="5185" w:type="pct"/>
        <w:tblInd w:w="340" w:type="dxa"/>
        <w:tblLook w:val="04A0"/>
      </w:tblPr>
      <w:tblGrid>
        <w:gridCol w:w="3035"/>
        <w:gridCol w:w="3081"/>
        <w:gridCol w:w="3230"/>
        <w:gridCol w:w="2936"/>
        <w:gridCol w:w="2933"/>
      </w:tblGrid>
      <w:tr w:rsidR="007F372A" w:rsidTr="00C643AE">
        <w:tc>
          <w:tcPr>
            <w:tcW w:w="997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الاول</w:t>
            </w:r>
          </w:p>
        </w:tc>
        <w:tc>
          <w:tcPr>
            <w:tcW w:w="1012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الثاني</w:t>
            </w:r>
          </w:p>
        </w:tc>
        <w:tc>
          <w:tcPr>
            <w:tcW w:w="1061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الثالث</w:t>
            </w:r>
          </w:p>
        </w:tc>
        <w:tc>
          <w:tcPr>
            <w:tcW w:w="965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الرابع</w:t>
            </w:r>
          </w:p>
        </w:tc>
        <w:tc>
          <w:tcPr>
            <w:tcW w:w="964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الخامس</w:t>
            </w:r>
          </w:p>
        </w:tc>
      </w:tr>
      <w:tr w:rsidR="007F372A" w:rsidTr="00C643AE">
        <w:tc>
          <w:tcPr>
            <w:tcW w:w="997" w:type="pct"/>
            <w:shd w:val="clear" w:color="auto" w:fill="D99594" w:themeFill="accent2" w:themeFillTint="99"/>
          </w:tcPr>
          <w:p w:rsidR="00F872EC" w:rsidRDefault="00D05575" w:rsidP="003E3BB2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7/</w:t>
            </w:r>
            <w:proofErr w:type="spellEnd"/>
            <w:r>
              <w:rPr>
                <w:rFonts w:hint="cs"/>
                <w:rtl/>
              </w:rPr>
              <w:t xml:space="preserve"> 4  الى  11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4</w:t>
            </w:r>
          </w:p>
        </w:tc>
        <w:tc>
          <w:tcPr>
            <w:tcW w:w="1012" w:type="pct"/>
            <w:shd w:val="clear" w:color="auto" w:fill="D99594" w:themeFill="accent2" w:themeFillTint="99"/>
          </w:tcPr>
          <w:p w:rsidR="00F872EC" w:rsidRDefault="00D05575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14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4 الى   18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4</w:t>
            </w:r>
          </w:p>
        </w:tc>
        <w:tc>
          <w:tcPr>
            <w:tcW w:w="1061" w:type="pct"/>
            <w:shd w:val="clear" w:color="auto" w:fill="D99594" w:themeFill="accent2" w:themeFillTint="99"/>
          </w:tcPr>
          <w:p w:rsidR="00F872EC" w:rsidRDefault="00D05575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21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4 الى  25 /4</w:t>
            </w:r>
          </w:p>
        </w:tc>
        <w:tc>
          <w:tcPr>
            <w:tcW w:w="965" w:type="pct"/>
            <w:shd w:val="clear" w:color="auto" w:fill="D99594" w:themeFill="accent2" w:themeFillTint="99"/>
          </w:tcPr>
          <w:p w:rsidR="00F872EC" w:rsidRDefault="00AE6E8D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28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4  الى  2/5</w:t>
            </w:r>
          </w:p>
        </w:tc>
        <w:tc>
          <w:tcPr>
            <w:tcW w:w="964" w:type="pct"/>
            <w:shd w:val="clear" w:color="auto" w:fill="D99594" w:themeFill="accent2" w:themeFillTint="99"/>
          </w:tcPr>
          <w:p w:rsidR="00F872EC" w:rsidRDefault="0092049F" w:rsidP="003E3BB2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5/</w:t>
            </w:r>
            <w:proofErr w:type="spellEnd"/>
            <w:r>
              <w:rPr>
                <w:rFonts w:hint="cs"/>
                <w:rtl/>
              </w:rPr>
              <w:t xml:space="preserve"> 5 الى  9 /5</w:t>
            </w:r>
          </w:p>
        </w:tc>
      </w:tr>
      <w:tr w:rsidR="00105FB2" w:rsidTr="000524CC">
        <w:trPr>
          <w:trHeight w:val="1765"/>
        </w:trPr>
        <w:tc>
          <w:tcPr>
            <w:tcW w:w="997" w:type="pct"/>
          </w:tcPr>
          <w:p w:rsidR="00F872EC" w:rsidRDefault="00F872EC" w:rsidP="008F6BEA">
            <w:pPr>
              <w:rPr>
                <w:rtl/>
              </w:rPr>
            </w:pPr>
          </w:p>
          <w:p w:rsidR="00F872EC" w:rsidRDefault="0092049F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</w:t>
            </w:r>
          </w:p>
          <w:p w:rsidR="0092049F" w:rsidRDefault="0092049F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المتوسط الحسابي والوسيط والمنوال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استقصاء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التمثيل </w:t>
            </w:r>
            <w:proofErr w:type="spellStart"/>
            <w:r>
              <w:rPr>
                <w:rFonts w:hint="cs"/>
                <w:rtl/>
              </w:rPr>
              <w:t>بالاعمدة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F872EC" w:rsidRDefault="009B139D" w:rsidP="000524CC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 الاحتمال </w:t>
            </w:r>
          </w:p>
        </w:tc>
        <w:tc>
          <w:tcPr>
            <w:tcW w:w="1012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منتصف الفصل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الاحتمال والكسور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hint="cs"/>
                <w:rtl/>
              </w:rPr>
              <w:t>الاحنمال</w:t>
            </w:r>
            <w:proofErr w:type="spellEnd"/>
            <w:r>
              <w:rPr>
                <w:rFonts w:hint="cs"/>
                <w:rtl/>
              </w:rPr>
              <w:t xml:space="preserve"> والكسور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خطة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عد النواتج </w:t>
            </w:r>
          </w:p>
        </w:tc>
        <w:tc>
          <w:tcPr>
            <w:tcW w:w="1061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السابع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تراكمي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القواسم والمضاعفات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القواسم المشتركة </w:t>
            </w:r>
          </w:p>
        </w:tc>
        <w:tc>
          <w:tcPr>
            <w:tcW w:w="965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الاعداد </w:t>
            </w:r>
            <w:proofErr w:type="spellStart"/>
            <w:r>
              <w:rPr>
                <w:rFonts w:hint="cs"/>
                <w:rtl/>
              </w:rPr>
              <w:t>الاوليه</w:t>
            </w:r>
            <w:proofErr w:type="spellEnd"/>
            <w:r>
              <w:rPr>
                <w:rFonts w:hint="cs"/>
                <w:rtl/>
              </w:rPr>
              <w:t xml:space="preserve"> وغير </w:t>
            </w:r>
            <w:proofErr w:type="spellStart"/>
            <w:r>
              <w:rPr>
                <w:rFonts w:hint="cs"/>
                <w:rtl/>
              </w:rPr>
              <w:t>الاوليه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الاعداد </w:t>
            </w:r>
            <w:proofErr w:type="spellStart"/>
            <w:r>
              <w:rPr>
                <w:rFonts w:hint="cs"/>
                <w:rtl/>
              </w:rPr>
              <w:t>الاوليه</w:t>
            </w:r>
            <w:proofErr w:type="spellEnd"/>
            <w:r>
              <w:rPr>
                <w:rFonts w:hint="cs"/>
                <w:rtl/>
              </w:rPr>
              <w:t xml:space="preserve"> وغير اوليه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الكسور </w:t>
            </w:r>
            <w:proofErr w:type="spellStart"/>
            <w:r>
              <w:rPr>
                <w:rFonts w:hint="cs"/>
                <w:rtl/>
              </w:rPr>
              <w:t>المتكافئه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منتصف الفصل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 تبسيط الكسور </w:t>
            </w:r>
          </w:p>
        </w:tc>
        <w:tc>
          <w:tcPr>
            <w:tcW w:w="964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خطة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المضاعفات المشتركة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مقارنة الكسور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الثامن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اختبار تراكمي</w:t>
            </w:r>
          </w:p>
        </w:tc>
      </w:tr>
      <w:tr w:rsidR="007F372A" w:rsidTr="00C643AE">
        <w:tc>
          <w:tcPr>
            <w:tcW w:w="997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 السادس</w:t>
            </w:r>
          </w:p>
        </w:tc>
        <w:tc>
          <w:tcPr>
            <w:tcW w:w="1012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السابع</w:t>
            </w:r>
          </w:p>
        </w:tc>
        <w:tc>
          <w:tcPr>
            <w:tcW w:w="1061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الثامن</w:t>
            </w:r>
          </w:p>
        </w:tc>
        <w:tc>
          <w:tcPr>
            <w:tcW w:w="965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التاسع</w:t>
            </w:r>
          </w:p>
        </w:tc>
        <w:tc>
          <w:tcPr>
            <w:tcW w:w="964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>الاسبوع العاشر</w:t>
            </w:r>
          </w:p>
        </w:tc>
      </w:tr>
      <w:tr w:rsidR="007F372A" w:rsidTr="00C643AE">
        <w:tc>
          <w:tcPr>
            <w:tcW w:w="997" w:type="pct"/>
            <w:shd w:val="clear" w:color="auto" w:fill="D99594" w:themeFill="accent2" w:themeFillTint="99"/>
          </w:tcPr>
          <w:p w:rsidR="00F872EC" w:rsidRDefault="0092049F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/5  الى 16 /5</w:t>
            </w:r>
          </w:p>
        </w:tc>
        <w:tc>
          <w:tcPr>
            <w:tcW w:w="1012" w:type="pct"/>
            <w:shd w:val="clear" w:color="auto" w:fill="D99594" w:themeFill="accent2" w:themeFillTint="99"/>
          </w:tcPr>
          <w:p w:rsidR="00F872EC" w:rsidRDefault="0092049F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19 /5  الى 23 /5</w:t>
            </w:r>
          </w:p>
        </w:tc>
        <w:tc>
          <w:tcPr>
            <w:tcW w:w="1061" w:type="pct"/>
            <w:shd w:val="clear" w:color="auto" w:fill="D99594" w:themeFill="accent2" w:themeFillTint="99"/>
          </w:tcPr>
          <w:p w:rsidR="00F872EC" w:rsidRDefault="0092049F" w:rsidP="003E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26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5 الى 1/6</w:t>
            </w:r>
          </w:p>
        </w:tc>
        <w:tc>
          <w:tcPr>
            <w:tcW w:w="965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proofErr w:type="spellStart"/>
            <w:r w:rsidR="00DE6A79"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6  الى </w:t>
            </w:r>
            <w:r w:rsidR="00DE6A79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6</w:t>
            </w:r>
          </w:p>
        </w:tc>
        <w:tc>
          <w:tcPr>
            <w:tcW w:w="964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DE6A79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 xml:space="preserve"> /6  الى </w:t>
            </w:r>
            <w:r w:rsidR="00DE6A79"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6</w:t>
            </w:r>
          </w:p>
        </w:tc>
      </w:tr>
      <w:tr w:rsidR="00105FB2" w:rsidTr="000524CC">
        <w:trPr>
          <w:trHeight w:val="1697"/>
        </w:trPr>
        <w:tc>
          <w:tcPr>
            <w:tcW w:w="997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جمع الكسور المتشابهه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جمع الكسور المتشابهه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طرح الكسور المتشابهه </w:t>
            </w:r>
          </w:p>
          <w:p w:rsidR="00F872EC" w:rsidRDefault="009B139D" w:rsidP="000524CC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طرح الكسور المتشابهه </w:t>
            </w:r>
          </w:p>
        </w:tc>
        <w:tc>
          <w:tcPr>
            <w:tcW w:w="1012" w:type="pct"/>
          </w:tcPr>
          <w:p w:rsidR="00F872EC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جمع الكسور غير المتشابهه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جمع الكسور غير المتشابهه </w:t>
            </w:r>
          </w:p>
          <w:p w:rsidR="009B139D" w:rsidRDefault="009B139D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منتصف الفصل </w:t>
            </w:r>
          </w:p>
          <w:p w:rsidR="009B139D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استكشاف طرح الكسور عير المتشابهه </w:t>
            </w:r>
          </w:p>
          <w:p w:rsidR="000524CC" w:rsidRDefault="008F6BEA" w:rsidP="000524CC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طرح الكسور غير المتشابهه</w:t>
            </w:r>
          </w:p>
        </w:tc>
        <w:tc>
          <w:tcPr>
            <w:tcW w:w="1061" w:type="pct"/>
          </w:tcPr>
          <w:p w:rsidR="00F872EC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مهارة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التاسع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تراكمي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استكشاف المسطرة المتريه </w:t>
            </w:r>
          </w:p>
        </w:tc>
        <w:tc>
          <w:tcPr>
            <w:tcW w:w="965" w:type="pct"/>
          </w:tcPr>
          <w:p w:rsidR="00F872EC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وحدات الطول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مهارة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وحدات الكتله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وحدات السعه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اختبار منتصف الفصل </w:t>
            </w:r>
          </w:p>
        </w:tc>
        <w:tc>
          <w:tcPr>
            <w:tcW w:w="964" w:type="pct"/>
          </w:tcPr>
          <w:p w:rsidR="00F872EC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وحدات الزمن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استقصاء حل </w:t>
            </w:r>
            <w:proofErr w:type="spellStart"/>
            <w:r>
              <w:rPr>
                <w:rFonts w:hint="cs"/>
                <w:rtl/>
              </w:rPr>
              <w:t>المسأله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حساب الزمن المنقضي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العاشر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اختبار تراكمي </w:t>
            </w:r>
          </w:p>
        </w:tc>
      </w:tr>
      <w:tr w:rsidR="007F372A" w:rsidTr="00C643AE">
        <w:tc>
          <w:tcPr>
            <w:tcW w:w="997" w:type="pct"/>
            <w:shd w:val="clear" w:color="auto" w:fill="92CDDC" w:themeFill="accent5" w:themeFillTint="99"/>
          </w:tcPr>
          <w:p w:rsidR="00F872EC" w:rsidRPr="000524CC" w:rsidRDefault="000524C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</w:t>
            </w:r>
            <w:r w:rsidR="00F872EC" w:rsidRPr="000524CC">
              <w:rPr>
                <w:rFonts w:hint="cs"/>
                <w:b/>
                <w:bCs/>
                <w:rtl/>
              </w:rPr>
              <w:t xml:space="preserve">الاسبوع الحادي عشر </w:t>
            </w:r>
          </w:p>
        </w:tc>
        <w:tc>
          <w:tcPr>
            <w:tcW w:w="1012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الاسبوع الثاني عشر </w:t>
            </w:r>
          </w:p>
        </w:tc>
        <w:tc>
          <w:tcPr>
            <w:tcW w:w="1061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الاسبوع الثالث عشر </w:t>
            </w:r>
          </w:p>
        </w:tc>
        <w:tc>
          <w:tcPr>
            <w:tcW w:w="965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الاسبوع الرابع عشر </w:t>
            </w:r>
          </w:p>
        </w:tc>
        <w:tc>
          <w:tcPr>
            <w:tcW w:w="964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الاسبوع الخامس عشر </w:t>
            </w:r>
          </w:p>
        </w:tc>
      </w:tr>
      <w:tr w:rsidR="007F372A" w:rsidTr="00C643AE">
        <w:tc>
          <w:tcPr>
            <w:tcW w:w="997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DE6A79">
              <w:rPr>
                <w:rFonts w:hint="cs"/>
                <w:rtl/>
              </w:rPr>
              <w:t>25</w:t>
            </w:r>
            <w:r>
              <w:rPr>
                <w:rFonts w:hint="cs"/>
                <w:rtl/>
              </w:rPr>
              <w:t xml:space="preserve">  /6  الى   </w:t>
            </w:r>
            <w:r w:rsidR="00DE6A79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/6</w:t>
            </w:r>
          </w:p>
        </w:tc>
        <w:tc>
          <w:tcPr>
            <w:tcW w:w="1012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E6A79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DE6A79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 الى  </w:t>
            </w:r>
            <w:r w:rsidR="00DE6A79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/</w:t>
            </w:r>
            <w:r w:rsidR="00DE6A79">
              <w:rPr>
                <w:rFonts w:hint="cs"/>
                <w:rtl/>
              </w:rPr>
              <w:t>7</w:t>
            </w:r>
          </w:p>
        </w:tc>
        <w:tc>
          <w:tcPr>
            <w:tcW w:w="1061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DE6A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/7   الى </w:t>
            </w:r>
            <w:r w:rsidR="00DE6A79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 /7</w:t>
            </w:r>
          </w:p>
        </w:tc>
        <w:tc>
          <w:tcPr>
            <w:tcW w:w="965" w:type="pct"/>
            <w:shd w:val="clear" w:color="auto" w:fill="D99594" w:themeFill="accent2" w:themeFillTint="99"/>
          </w:tcPr>
          <w:p w:rsidR="00F872EC" w:rsidRDefault="0092049F" w:rsidP="00DE6A79">
            <w:pPr>
              <w:pStyle w:val="a4"/>
              <w:numPr>
                <w:ilvl w:val="0"/>
                <w:numId w:val="3"/>
              </w:num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7  الى  </w:t>
            </w:r>
            <w:r w:rsidR="00DE6A79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7</w:t>
            </w:r>
          </w:p>
        </w:tc>
        <w:tc>
          <w:tcPr>
            <w:tcW w:w="964" w:type="pct"/>
            <w:shd w:val="clear" w:color="auto" w:fill="D99594" w:themeFill="accent2" w:themeFillTint="99"/>
          </w:tcPr>
          <w:p w:rsidR="00F872EC" w:rsidRDefault="00DE6A79" w:rsidP="00DE6A79">
            <w:pPr>
              <w:ind w:left="285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24</w:t>
            </w:r>
            <w:r w:rsidR="0092049F">
              <w:rPr>
                <w:rFonts w:hint="cs"/>
                <w:rtl/>
              </w:rPr>
              <w:t>/</w:t>
            </w:r>
            <w:proofErr w:type="spellEnd"/>
            <w:r w:rsidR="0092049F">
              <w:rPr>
                <w:rFonts w:hint="cs"/>
                <w:rtl/>
              </w:rPr>
              <w:t xml:space="preserve"> 7 الى </w:t>
            </w:r>
            <w:r>
              <w:rPr>
                <w:rFonts w:hint="cs"/>
                <w:rtl/>
              </w:rPr>
              <w:t>28</w:t>
            </w:r>
            <w:r w:rsidR="0092049F">
              <w:rPr>
                <w:rFonts w:hint="cs"/>
                <w:rtl/>
              </w:rPr>
              <w:t xml:space="preserve"> </w:t>
            </w:r>
            <w:proofErr w:type="spellStart"/>
            <w:r w:rsidR="0092049F">
              <w:rPr>
                <w:rFonts w:hint="cs"/>
                <w:rtl/>
              </w:rPr>
              <w:t>/</w:t>
            </w:r>
            <w:proofErr w:type="spellEnd"/>
            <w:r w:rsidR="0092049F">
              <w:rPr>
                <w:rFonts w:hint="cs"/>
                <w:rtl/>
              </w:rPr>
              <w:t xml:space="preserve"> 7</w:t>
            </w:r>
          </w:p>
        </w:tc>
      </w:tr>
      <w:tr w:rsidR="00105FB2" w:rsidTr="000524CC">
        <w:trPr>
          <w:trHeight w:val="1348"/>
        </w:trPr>
        <w:tc>
          <w:tcPr>
            <w:tcW w:w="997" w:type="pct"/>
          </w:tcPr>
          <w:p w:rsidR="00F872EC" w:rsidRDefault="008F6BEA" w:rsidP="000524CC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مفردات هندسية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خطة حل المسألة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الاشكال الرباعية </w:t>
            </w:r>
          </w:p>
          <w:p w:rsidR="00F872EC" w:rsidRDefault="000524CC" w:rsidP="000524CC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الهندسة : الازواج المرتبة</w:t>
            </w:r>
          </w:p>
          <w:p w:rsidR="00F872EC" w:rsidRDefault="00F872EC" w:rsidP="008F6BEA">
            <w:pPr>
              <w:rPr>
                <w:rtl/>
              </w:rPr>
            </w:pPr>
          </w:p>
        </w:tc>
        <w:tc>
          <w:tcPr>
            <w:tcW w:w="1012" w:type="pct"/>
          </w:tcPr>
          <w:p w:rsidR="008F6BEA" w:rsidRDefault="008F6BEA" w:rsidP="000524CC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 اختبار منتصف الفصل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الجبر والهندسة : تمثيل الدوال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الانسحاب في المستوى </w:t>
            </w:r>
            <w:proofErr w:type="spellStart"/>
            <w:r>
              <w:rPr>
                <w:rFonts w:hint="cs"/>
                <w:rtl/>
              </w:rPr>
              <w:t>الاحداثي</w:t>
            </w:r>
            <w:proofErr w:type="spellEnd"/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الانعكاس في المستوى </w:t>
            </w:r>
            <w:proofErr w:type="spellStart"/>
            <w:r>
              <w:rPr>
                <w:rFonts w:hint="cs"/>
                <w:rtl/>
              </w:rPr>
              <w:t>الاحداثي</w:t>
            </w:r>
            <w:proofErr w:type="spellEnd"/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061" w:type="pct"/>
          </w:tcPr>
          <w:p w:rsidR="008F6BEA" w:rsidRDefault="008F6BEA" w:rsidP="000524CC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الدوران في المستوى </w:t>
            </w:r>
            <w:proofErr w:type="spellStart"/>
            <w:r>
              <w:rPr>
                <w:rFonts w:hint="cs"/>
                <w:rtl/>
              </w:rPr>
              <w:t>الاحداثي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الحادي عشر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تراكمي </w:t>
            </w:r>
          </w:p>
          <w:p w:rsidR="008F6BEA" w:rsidRDefault="008F6BEA" w:rsidP="008F6BEA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التهيئه </w:t>
            </w:r>
          </w:p>
          <w:p w:rsidR="007050B6" w:rsidRDefault="007050B6" w:rsidP="008F6BEA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استكشاف محيط المستطيل </w:t>
            </w:r>
          </w:p>
        </w:tc>
        <w:tc>
          <w:tcPr>
            <w:tcW w:w="965" w:type="pct"/>
          </w:tcPr>
          <w:p w:rsidR="007050B6" w:rsidRDefault="007050B6" w:rsidP="000524CC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محيط مضلع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المساحة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مساحة المستطيل والمربع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 اختبار منتصف الفصل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الاشكال ثلاثية الابعاد </w:t>
            </w:r>
          </w:p>
        </w:tc>
        <w:tc>
          <w:tcPr>
            <w:tcW w:w="964" w:type="pct"/>
          </w:tcPr>
          <w:p w:rsidR="007050B6" w:rsidRDefault="007050B6" w:rsidP="000524CC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خطة حل المسألة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hint="cs"/>
                <w:rtl/>
              </w:rPr>
              <w:t>اسكشاف</w:t>
            </w:r>
            <w:proofErr w:type="spellEnd"/>
            <w:r>
              <w:rPr>
                <w:rFonts w:hint="cs"/>
                <w:rtl/>
              </w:rPr>
              <w:t xml:space="preserve"> حجم المنشور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 حجم المنشور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اختبار الفصل الثاني عشر </w:t>
            </w:r>
          </w:p>
          <w:p w:rsidR="007050B6" w:rsidRDefault="007050B6" w:rsidP="007050B6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اخنبار</w:t>
            </w:r>
            <w:proofErr w:type="spellEnd"/>
            <w:r>
              <w:rPr>
                <w:rFonts w:hint="cs"/>
                <w:rtl/>
              </w:rPr>
              <w:t xml:space="preserve"> تراكمي </w:t>
            </w:r>
          </w:p>
        </w:tc>
      </w:tr>
      <w:tr w:rsidR="007F372A" w:rsidTr="00DE6A79">
        <w:trPr>
          <w:trHeight w:val="282"/>
        </w:trPr>
        <w:tc>
          <w:tcPr>
            <w:tcW w:w="997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الاسبوع السادس عشر </w:t>
            </w:r>
          </w:p>
        </w:tc>
        <w:tc>
          <w:tcPr>
            <w:tcW w:w="1012" w:type="pct"/>
            <w:shd w:val="clear" w:color="auto" w:fill="92CDDC" w:themeFill="accent5" w:themeFillTint="99"/>
          </w:tcPr>
          <w:p w:rsidR="00F872EC" w:rsidRPr="000524CC" w:rsidRDefault="00F872EC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الاسبوع السابع عشر </w:t>
            </w:r>
          </w:p>
        </w:tc>
        <w:tc>
          <w:tcPr>
            <w:tcW w:w="1061" w:type="pct"/>
            <w:shd w:val="clear" w:color="auto" w:fill="92CDDC" w:themeFill="accent5" w:themeFillTint="99"/>
          </w:tcPr>
          <w:p w:rsidR="00D05575" w:rsidRPr="000524CC" w:rsidRDefault="00D05575" w:rsidP="000524CC">
            <w:pPr>
              <w:jc w:val="center"/>
              <w:rPr>
                <w:b/>
                <w:bCs/>
                <w:rtl/>
              </w:rPr>
            </w:pPr>
            <w:r w:rsidRPr="000524CC">
              <w:rPr>
                <w:rFonts w:hint="cs"/>
                <w:b/>
                <w:bCs/>
                <w:rtl/>
              </w:rPr>
              <w:t xml:space="preserve"> الاسبوع الثامن عشر </w:t>
            </w:r>
          </w:p>
        </w:tc>
        <w:tc>
          <w:tcPr>
            <w:tcW w:w="965" w:type="pct"/>
            <w:shd w:val="clear" w:color="auto" w:fill="auto"/>
          </w:tcPr>
          <w:p w:rsidR="00F872EC" w:rsidRPr="00C643AE" w:rsidRDefault="00DE6A79" w:rsidP="00C643AE">
            <w:pPr>
              <w:jc w:val="center"/>
              <w:rPr>
                <w:b/>
                <w:bCs/>
                <w:rtl/>
              </w:rPr>
            </w:pPr>
            <w:r w:rsidRPr="003E3BB2">
              <w:rPr>
                <w:rFonts w:hint="cs"/>
                <w:b/>
                <w:bCs/>
                <w:sz w:val="24"/>
                <w:szCs w:val="24"/>
                <w:rtl/>
              </w:rPr>
              <w:t>معلمة المادة:</w:t>
            </w:r>
          </w:p>
        </w:tc>
        <w:tc>
          <w:tcPr>
            <w:tcW w:w="964" w:type="pct"/>
          </w:tcPr>
          <w:p w:rsidR="00F872EC" w:rsidRDefault="00F872EC" w:rsidP="005E66DC">
            <w:pPr>
              <w:jc w:val="center"/>
              <w:rPr>
                <w:rtl/>
              </w:rPr>
            </w:pPr>
          </w:p>
        </w:tc>
      </w:tr>
      <w:tr w:rsidR="007F372A" w:rsidTr="00DE6A79">
        <w:tc>
          <w:tcPr>
            <w:tcW w:w="997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E6A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/</w:t>
            </w:r>
            <w:r w:rsidR="00DE6A79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 الى  </w:t>
            </w:r>
            <w:r w:rsidR="00DE6A79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/</w:t>
            </w:r>
            <w:r w:rsidR="00DE6A79">
              <w:rPr>
                <w:rFonts w:hint="cs"/>
                <w:rtl/>
              </w:rPr>
              <w:t>8</w:t>
            </w:r>
          </w:p>
        </w:tc>
        <w:tc>
          <w:tcPr>
            <w:tcW w:w="1012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E6A79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/8  الى  </w:t>
            </w:r>
            <w:r w:rsidR="00DE6A79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 xml:space="preserve"> 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 8</w:t>
            </w:r>
          </w:p>
        </w:tc>
        <w:tc>
          <w:tcPr>
            <w:tcW w:w="1061" w:type="pct"/>
            <w:shd w:val="clear" w:color="auto" w:fill="D99594" w:themeFill="accent2" w:themeFillTint="99"/>
          </w:tcPr>
          <w:p w:rsidR="00F872EC" w:rsidRDefault="0092049F" w:rsidP="00DE6A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proofErr w:type="spellStart"/>
            <w:r w:rsidR="00DE6A79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 8  الى </w:t>
            </w:r>
            <w:r w:rsidR="00DE6A79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8</w:t>
            </w:r>
          </w:p>
        </w:tc>
        <w:tc>
          <w:tcPr>
            <w:tcW w:w="965" w:type="pct"/>
            <w:shd w:val="clear" w:color="auto" w:fill="auto"/>
          </w:tcPr>
          <w:p w:rsidR="00F872EC" w:rsidRPr="00C643AE" w:rsidRDefault="00F872EC" w:rsidP="00DE6A79">
            <w:pPr>
              <w:rPr>
                <w:rtl/>
              </w:rPr>
            </w:pPr>
          </w:p>
        </w:tc>
        <w:tc>
          <w:tcPr>
            <w:tcW w:w="964" w:type="pct"/>
          </w:tcPr>
          <w:p w:rsidR="00F872EC" w:rsidRDefault="00115B81" w:rsidP="008F6BEA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29" type="#_x0000_t202" style="position:absolute;left:0;text-align:left;margin-left:-4.3pt;margin-top:.45pt;width:292.05pt;height:39.05pt;z-index:251664384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C643AE" w:rsidRDefault="00C643AE" w:rsidP="00C643AE"/>
                    </w:txbxContent>
                  </v:textbox>
                </v:shape>
              </w:pict>
            </w:r>
          </w:p>
        </w:tc>
      </w:tr>
      <w:tr w:rsidR="00105FB2" w:rsidTr="003E3BB2">
        <w:trPr>
          <w:trHeight w:val="553"/>
        </w:trPr>
        <w:tc>
          <w:tcPr>
            <w:tcW w:w="997" w:type="pct"/>
          </w:tcPr>
          <w:p w:rsidR="007050B6" w:rsidRDefault="000524CC" w:rsidP="008F6BE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5E66DC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</w:t>
            </w:r>
            <w:r w:rsidR="007050B6">
              <w:rPr>
                <w:rFonts w:hint="cs"/>
                <w:rtl/>
              </w:rPr>
              <w:t>تقويــــــــــــــــــــــم</w:t>
            </w:r>
          </w:p>
          <w:p w:rsidR="00DE6A79" w:rsidRDefault="00DE6A79" w:rsidP="008F6BE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خطط علاجية</w:t>
            </w:r>
          </w:p>
        </w:tc>
        <w:tc>
          <w:tcPr>
            <w:tcW w:w="1012" w:type="pct"/>
          </w:tcPr>
          <w:p w:rsidR="007050B6" w:rsidRDefault="000524CC" w:rsidP="00DE6A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050B6">
              <w:rPr>
                <w:rFonts w:hint="cs"/>
                <w:rtl/>
              </w:rPr>
              <w:t xml:space="preserve"> </w:t>
            </w:r>
            <w:r w:rsidR="005E66DC">
              <w:rPr>
                <w:rFonts w:hint="cs"/>
                <w:rtl/>
              </w:rPr>
              <w:t xml:space="preserve">        </w:t>
            </w:r>
          </w:p>
        </w:tc>
        <w:tc>
          <w:tcPr>
            <w:tcW w:w="1061" w:type="pct"/>
          </w:tcPr>
          <w:p w:rsidR="007050B6" w:rsidRDefault="00DE6A79" w:rsidP="008F6BEA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28" type="#_x0000_t202" style="position:absolute;left:0;text-align:left;margin-left:65.1pt;margin-top:.45pt;width:221.95pt;height:25.9pt;z-index:251662336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C643AE" w:rsidRDefault="00C643AE" w:rsidP="00C643AE">
                        <w:r>
                          <w:rPr>
                            <w:rFonts w:hint="cs"/>
                            <w:rtl/>
                          </w:rPr>
                          <w:t xml:space="preserve">        اختــــبارات الفــــصل الدراســـي الثــــــاني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5" w:type="pct"/>
          </w:tcPr>
          <w:p w:rsidR="00F872EC" w:rsidRDefault="00F872EC" w:rsidP="008F6BEA">
            <w:pPr>
              <w:rPr>
                <w:rtl/>
              </w:rPr>
            </w:pPr>
          </w:p>
        </w:tc>
        <w:tc>
          <w:tcPr>
            <w:tcW w:w="964" w:type="pct"/>
          </w:tcPr>
          <w:p w:rsidR="00F872EC" w:rsidRDefault="00F872EC" w:rsidP="008F6BEA">
            <w:pPr>
              <w:rPr>
                <w:rtl/>
              </w:rPr>
            </w:pPr>
          </w:p>
        </w:tc>
      </w:tr>
    </w:tbl>
    <w:p w:rsidR="00F872EC" w:rsidRPr="003E3BB2" w:rsidRDefault="003E3BB2" w:rsidP="005E66DC">
      <w:pPr>
        <w:pStyle w:val="a5"/>
        <w:jc w:val="both"/>
        <w:rPr>
          <w:b/>
          <w:bCs/>
          <w:sz w:val="24"/>
          <w:szCs w:val="24"/>
          <w:rtl/>
        </w:rPr>
      </w:pPr>
      <w:r w:rsidRPr="003E3BB2">
        <w:rPr>
          <w:rFonts w:hint="cs"/>
          <w:b/>
          <w:bCs/>
          <w:sz w:val="24"/>
          <w:szCs w:val="24"/>
          <w:rtl/>
        </w:rPr>
        <w:t xml:space="preserve">مديرة </w:t>
      </w:r>
      <w:proofErr w:type="spellStart"/>
      <w:r w:rsidRPr="003E3BB2">
        <w:rPr>
          <w:rFonts w:hint="cs"/>
          <w:b/>
          <w:bCs/>
          <w:sz w:val="24"/>
          <w:szCs w:val="24"/>
          <w:rtl/>
        </w:rPr>
        <w:t>المدرسة: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3E3BB2">
        <w:rPr>
          <w:rFonts w:hint="cs"/>
          <w:b/>
          <w:bCs/>
          <w:sz w:val="24"/>
          <w:szCs w:val="24"/>
          <w:rtl/>
        </w:rPr>
        <w:t>المشرفة التربوية:</w:t>
      </w:r>
    </w:p>
    <w:p w:rsidR="003E3BB2" w:rsidRPr="003E3BB2" w:rsidRDefault="003E3BB2" w:rsidP="003E3BB2">
      <w:pPr>
        <w:pStyle w:val="a5"/>
        <w:rPr>
          <w:b/>
          <w:bCs/>
          <w:sz w:val="24"/>
          <w:szCs w:val="24"/>
          <w:rtl/>
        </w:rPr>
      </w:pPr>
    </w:p>
    <w:p w:rsidR="00666E57" w:rsidRDefault="00666E57"/>
    <w:sectPr w:rsidR="00666E57" w:rsidSect="00105FB2">
      <w:pgSz w:w="16838" w:h="11906" w:orient="landscape" w:code="9"/>
      <w:pgMar w:top="1797" w:right="1673" w:bottom="992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C" w:rsidRDefault="00B66AAC" w:rsidP="005E66DC">
      <w:pPr>
        <w:spacing w:after="0" w:line="240" w:lineRule="auto"/>
      </w:pPr>
      <w:r>
        <w:separator/>
      </w:r>
    </w:p>
  </w:endnote>
  <w:endnote w:type="continuationSeparator" w:id="0">
    <w:p w:rsidR="00B66AAC" w:rsidRDefault="00B66AAC" w:rsidP="005E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C" w:rsidRDefault="00B66AAC" w:rsidP="005E66DC">
      <w:pPr>
        <w:spacing w:after="0" w:line="240" w:lineRule="auto"/>
      </w:pPr>
      <w:r>
        <w:separator/>
      </w:r>
    </w:p>
  </w:footnote>
  <w:footnote w:type="continuationSeparator" w:id="0">
    <w:p w:rsidR="00B66AAC" w:rsidRDefault="00B66AAC" w:rsidP="005E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271"/>
    <w:multiLevelType w:val="hybridMultilevel"/>
    <w:tmpl w:val="27D432BA"/>
    <w:lvl w:ilvl="0" w:tplc="2CDA249E">
      <w:start w:val="1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3F25606"/>
    <w:multiLevelType w:val="hybridMultilevel"/>
    <w:tmpl w:val="B97433F0"/>
    <w:lvl w:ilvl="0" w:tplc="D3A27A84">
      <w:start w:val="24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5FA1841"/>
    <w:multiLevelType w:val="hybridMultilevel"/>
    <w:tmpl w:val="9730B5AE"/>
    <w:lvl w:ilvl="0" w:tplc="222C73FA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2EC"/>
    <w:rsid w:val="000524CC"/>
    <w:rsid w:val="00105FB2"/>
    <w:rsid w:val="00115B81"/>
    <w:rsid w:val="003E3BB2"/>
    <w:rsid w:val="005E1854"/>
    <w:rsid w:val="005E66DC"/>
    <w:rsid w:val="00610E6E"/>
    <w:rsid w:val="00666E57"/>
    <w:rsid w:val="007050B6"/>
    <w:rsid w:val="007A4865"/>
    <w:rsid w:val="007F372A"/>
    <w:rsid w:val="008F6BEA"/>
    <w:rsid w:val="0092049F"/>
    <w:rsid w:val="009B139D"/>
    <w:rsid w:val="00AE6E8D"/>
    <w:rsid w:val="00B27DEF"/>
    <w:rsid w:val="00B66AAC"/>
    <w:rsid w:val="00C63D89"/>
    <w:rsid w:val="00C643AE"/>
    <w:rsid w:val="00CD7C88"/>
    <w:rsid w:val="00D05575"/>
    <w:rsid w:val="00DE6A79"/>
    <w:rsid w:val="00EB4C5B"/>
    <w:rsid w:val="00F872EC"/>
    <w:rsid w:val="00FE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49F"/>
    <w:pPr>
      <w:ind w:left="720"/>
      <w:contextualSpacing/>
    </w:pPr>
  </w:style>
  <w:style w:type="paragraph" w:styleId="a5">
    <w:name w:val="No Spacing"/>
    <w:uiPriority w:val="1"/>
    <w:qFormat/>
    <w:rsid w:val="003E3BB2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3E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E3B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E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5E66DC"/>
  </w:style>
  <w:style w:type="paragraph" w:styleId="a8">
    <w:name w:val="footer"/>
    <w:basedOn w:val="a"/>
    <w:link w:val="Char1"/>
    <w:uiPriority w:val="99"/>
    <w:semiHidden/>
    <w:unhideWhenUsed/>
    <w:rsid w:val="005E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5E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94D0-F793-43E4-B686-FF28BFCE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4</cp:revision>
  <dcterms:created xsi:type="dcterms:W3CDTF">2015-12-31T11:30:00Z</dcterms:created>
  <dcterms:modified xsi:type="dcterms:W3CDTF">2016-01-01T12:25:00Z</dcterms:modified>
</cp:coreProperties>
</file>