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972" w:rsidRPr="005A468C" w:rsidRDefault="00B80972" w:rsidP="00B80972">
      <w:pPr>
        <w:spacing w:after="60" w:line="240" w:lineRule="auto"/>
        <w:jc w:val="center"/>
        <w:rPr>
          <w:rFonts w:ascii="ae_Dimnah" w:hAnsi="ae_Dimnah" w:cs="PT Bold Heading"/>
          <w:sz w:val="28"/>
          <w:szCs w:val="28"/>
          <w:rtl/>
        </w:rPr>
      </w:pPr>
      <w:r w:rsidRPr="005A468C">
        <w:rPr>
          <w:rFonts w:ascii="ae_Dimnah" w:hAnsi="ae_Dimnah" w:cs="PT Bold Heading" w:hint="cs"/>
          <w:sz w:val="28"/>
          <w:szCs w:val="28"/>
          <w:rtl/>
        </w:rPr>
        <w:t xml:space="preserve">بسم الله الرحمن الرحيم </w:t>
      </w:r>
    </w:p>
    <w:p w:rsidR="00B80972" w:rsidRPr="00412BBD" w:rsidRDefault="00B80972" w:rsidP="00B80972">
      <w:pPr>
        <w:spacing w:after="60" w:line="240" w:lineRule="auto"/>
        <w:jc w:val="center"/>
        <w:rPr>
          <w:rFonts w:ascii="ae_Dimnah" w:hAnsi="ae_Dimnah" w:cs="ae_Dimnah"/>
          <w:b/>
          <w:bCs/>
          <w:sz w:val="8"/>
          <w:szCs w:val="8"/>
          <w:u w:val="single"/>
          <w:rtl/>
        </w:rPr>
      </w:pPr>
    </w:p>
    <w:p w:rsidR="00B80972" w:rsidRPr="005A468C" w:rsidRDefault="00B80972" w:rsidP="001E2605">
      <w:pPr>
        <w:spacing w:after="60" w:line="240" w:lineRule="auto"/>
        <w:jc w:val="center"/>
        <w:rPr>
          <w:rFonts w:ascii="ae_Dimnah" w:hAnsi="ae_Dimnah" w:cs="PT Bold Heading"/>
          <w:sz w:val="28"/>
          <w:szCs w:val="28"/>
          <w:rtl/>
        </w:rPr>
      </w:pPr>
      <w:r w:rsidRPr="005A468C">
        <w:rPr>
          <w:rFonts w:ascii="ae_Dimnah" w:hAnsi="ae_Dimnah" w:cs="PT Bold Heading"/>
          <w:sz w:val="28"/>
          <w:szCs w:val="28"/>
          <w:rtl/>
        </w:rPr>
        <w:t>تقويم المعارف والمهارات ل</w:t>
      </w:r>
      <w:r w:rsidR="008202A4">
        <w:rPr>
          <w:rFonts w:ascii="ae_Dimnah" w:hAnsi="ae_Dimnah" w:cs="PT Bold Heading" w:hint="cs"/>
          <w:sz w:val="28"/>
          <w:szCs w:val="28"/>
          <w:rtl/>
        </w:rPr>
        <w:t>مادة ا</w:t>
      </w:r>
      <w:r w:rsidR="009A177F" w:rsidRPr="005A468C">
        <w:rPr>
          <w:rFonts w:ascii="ae_Dimnah" w:hAnsi="ae_Dimnah" w:cs="PT Bold Heading" w:hint="cs"/>
          <w:sz w:val="28"/>
          <w:szCs w:val="28"/>
          <w:rtl/>
        </w:rPr>
        <w:t>ل</w:t>
      </w:r>
      <w:r w:rsidR="001E2605">
        <w:rPr>
          <w:rFonts w:ascii="ae_Dimnah" w:hAnsi="ae_Dimnah" w:cs="PT Bold Heading" w:hint="cs"/>
          <w:sz w:val="28"/>
          <w:szCs w:val="28"/>
          <w:rtl/>
        </w:rPr>
        <w:t xml:space="preserve">توحيد </w:t>
      </w:r>
      <w:r w:rsidR="009A177F" w:rsidRPr="005A468C">
        <w:rPr>
          <w:rFonts w:ascii="ae_Dimnah" w:hAnsi="ae_Dimnah" w:cs="PT Bold Heading" w:hint="cs"/>
          <w:sz w:val="28"/>
          <w:szCs w:val="28"/>
          <w:rtl/>
        </w:rPr>
        <w:t>للصف ال</w:t>
      </w:r>
      <w:r w:rsidR="0075118C">
        <w:rPr>
          <w:rFonts w:ascii="ae_Dimnah" w:hAnsi="ae_Dimnah" w:cs="PT Bold Heading" w:hint="cs"/>
          <w:sz w:val="28"/>
          <w:szCs w:val="28"/>
          <w:rtl/>
        </w:rPr>
        <w:t>سادس</w:t>
      </w:r>
      <w:r w:rsidR="009A177F" w:rsidRPr="005A468C">
        <w:rPr>
          <w:rFonts w:ascii="ae_Dimnah" w:hAnsi="ae_Dimnah" w:cs="PT Bold Heading" w:hint="cs"/>
          <w:sz w:val="28"/>
          <w:szCs w:val="28"/>
          <w:rtl/>
        </w:rPr>
        <w:t xml:space="preserve"> </w:t>
      </w:r>
      <w:r w:rsidRPr="005A468C">
        <w:rPr>
          <w:rFonts w:ascii="ae_Dimnah" w:hAnsi="ae_Dimnah" w:cs="PT Bold Heading"/>
          <w:sz w:val="28"/>
          <w:szCs w:val="28"/>
          <w:rtl/>
        </w:rPr>
        <w:t>الفترة ال</w:t>
      </w:r>
      <w:r w:rsidR="0075118C">
        <w:rPr>
          <w:rFonts w:ascii="ae_Dimnah" w:hAnsi="ae_Dimnah" w:cs="PT Bold Heading" w:hint="cs"/>
          <w:sz w:val="28"/>
          <w:szCs w:val="28"/>
          <w:rtl/>
        </w:rPr>
        <w:t>رابعة</w:t>
      </w:r>
    </w:p>
    <w:p w:rsidR="00B80972" w:rsidRPr="00412BBD" w:rsidRDefault="00B80972" w:rsidP="00B80972">
      <w:pPr>
        <w:spacing w:after="60" w:line="240" w:lineRule="auto"/>
        <w:jc w:val="center"/>
        <w:rPr>
          <w:rFonts w:ascii="ae_Dimnah" w:hAnsi="ae_Dimnah" w:cs="ae_Dimnah"/>
          <w:b/>
          <w:bCs/>
          <w:sz w:val="10"/>
          <w:szCs w:val="10"/>
          <w:u w:val="single"/>
          <w:rtl/>
        </w:rPr>
      </w:pPr>
    </w:p>
    <w:p w:rsidR="00B80972" w:rsidRDefault="00B80972" w:rsidP="0075118C">
      <w:pPr>
        <w:pBdr>
          <w:bottom w:val="double" w:sz="6" w:space="1" w:color="auto"/>
        </w:pBdr>
        <w:spacing w:after="60" w:line="240" w:lineRule="auto"/>
        <w:jc w:val="center"/>
        <w:rPr>
          <w:rFonts w:ascii="ae_Dimnah" w:hAnsi="ae_Dimnah" w:cs="ae_Dimnah"/>
          <w:b/>
          <w:bCs/>
          <w:sz w:val="32"/>
          <w:szCs w:val="32"/>
          <w:rtl/>
        </w:rPr>
      </w:pPr>
      <w:r w:rsidRPr="005A468C">
        <w:rPr>
          <w:rFonts w:ascii="ae_Dimnah" w:hAnsi="ae_Dimnah" w:cs="PT Bold Heading" w:hint="cs"/>
          <w:sz w:val="28"/>
          <w:szCs w:val="28"/>
          <w:rtl/>
        </w:rPr>
        <w:t>اسم الطالب /</w:t>
      </w:r>
      <w:r w:rsidRPr="005A468C">
        <w:rPr>
          <w:rFonts w:ascii="ae_Dimnah" w:hAnsi="ae_Dimnah" w:cs="ae_Dimnah" w:hint="cs"/>
          <w:b/>
          <w:bCs/>
          <w:sz w:val="32"/>
          <w:szCs w:val="32"/>
          <w:rtl/>
        </w:rPr>
        <w:t xml:space="preserve">  </w:t>
      </w:r>
      <w:r w:rsidRPr="005A468C">
        <w:rPr>
          <w:rFonts w:ascii="ae_Dimnah" w:hAnsi="ae_Dimnah" w:cs="ae_Dimnah" w:hint="cs"/>
          <w:sz w:val="16"/>
          <w:szCs w:val="16"/>
          <w:rtl/>
        </w:rPr>
        <w:t>..........................................................</w:t>
      </w:r>
      <w:r w:rsidRPr="005A468C">
        <w:rPr>
          <w:rFonts w:ascii="ae_Dimnah" w:hAnsi="ae_Dimnah" w:cs="ae_Dimnah" w:hint="cs"/>
          <w:b/>
          <w:bCs/>
          <w:sz w:val="32"/>
          <w:szCs w:val="32"/>
          <w:rtl/>
        </w:rPr>
        <w:t xml:space="preserve">  </w:t>
      </w:r>
      <w:r w:rsidRPr="005A468C">
        <w:rPr>
          <w:rFonts w:ascii="ae_Dimnah" w:hAnsi="ae_Dimnah" w:cs="PT Bold Heading" w:hint="cs"/>
          <w:sz w:val="28"/>
          <w:szCs w:val="28"/>
          <w:rtl/>
        </w:rPr>
        <w:t>الصف  / ال</w:t>
      </w:r>
      <w:r w:rsidR="0075118C">
        <w:rPr>
          <w:rFonts w:ascii="ae_Dimnah" w:hAnsi="ae_Dimnah" w:cs="PT Bold Heading" w:hint="cs"/>
          <w:sz w:val="28"/>
          <w:szCs w:val="28"/>
          <w:rtl/>
        </w:rPr>
        <w:t>ساد</w:t>
      </w:r>
      <w:r w:rsidR="005A468C" w:rsidRPr="005A468C">
        <w:rPr>
          <w:rFonts w:ascii="ae_Dimnah" w:hAnsi="ae_Dimnah" w:cs="PT Bold Heading" w:hint="cs"/>
          <w:sz w:val="28"/>
          <w:szCs w:val="28"/>
          <w:rtl/>
        </w:rPr>
        <w:t>س</w:t>
      </w:r>
      <w:r w:rsidRPr="005A468C">
        <w:rPr>
          <w:rFonts w:ascii="ae_Dimnah" w:hAnsi="ae_Dimnah" w:cs="PT Bold Heading" w:hint="cs"/>
          <w:sz w:val="28"/>
          <w:szCs w:val="28"/>
          <w:rtl/>
        </w:rPr>
        <w:t xml:space="preserve"> :</w:t>
      </w:r>
      <w:r w:rsidRPr="005A468C">
        <w:rPr>
          <w:rFonts w:ascii="ae_Dimnah" w:hAnsi="ae_Dimnah" w:cs="ae_Dimnah" w:hint="cs"/>
          <w:b/>
          <w:bCs/>
          <w:sz w:val="32"/>
          <w:szCs w:val="32"/>
          <w:rtl/>
        </w:rPr>
        <w:t xml:space="preserve"> </w:t>
      </w:r>
      <w:r w:rsidRPr="005A468C">
        <w:rPr>
          <w:rFonts w:ascii="ae_Dimnah" w:hAnsi="ae_Dimnah" w:cs="ae_Dimnah" w:hint="cs"/>
          <w:b/>
          <w:bCs/>
          <w:sz w:val="16"/>
          <w:szCs w:val="16"/>
          <w:rtl/>
        </w:rPr>
        <w:t>..........</w:t>
      </w:r>
    </w:p>
    <w:p w:rsidR="00412BBD" w:rsidRPr="00412BBD" w:rsidRDefault="00412BBD" w:rsidP="0075118C">
      <w:pPr>
        <w:pBdr>
          <w:bottom w:val="double" w:sz="6" w:space="1" w:color="auto"/>
        </w:pBdr>
        <w:spacing w:after="60" w:line="240" w:lineRule="auto"/>
        <w:jc w:val="center"/>
        <w:rPr>
          <w:rFonts w:ascii="ae_Dimnah" w:hAnsi="ae_Dimnah" w:cs="ae_Dimnah"/>
          <w:b/>
          <w:bCs/>
          <w:sz w:val="8"/>
          <w:szCs w:val="8"/>
          <w:rtl/>
        </w:rPr>
      </w:pPr>
    </w:p>
    <w:p w:rsidR="0075118C" w:rsidRPr="00E92FBA" w:rsidRDefault="0075118C" w:rsidP="00B80972">
      <w:pPr>
        <w:spacing w:after="40" w:line="240" w:lineRule="auto"/>
        <w:rPr>
          <w:rFonts w:cs="PT Bold Heading"/>
          <w:sz w:val="10"/>
          <w:szCs w:val="10"/>
          <w:rtl/>
        </w:rPr>
      </w:pPr>
    </w:p>
    <w:p w:rsidR="001B6830" w:rsidRPr="009C6837" w:rsidRDefault="001B6830" w:rsidP="001B6830">
      <w:pPr>
        <w:spacing w:after="40" w:line="240" w:lineRule="auto"/>
        <w:rPr>
          <w:rFonts w:cs="PT Bold Heading"/>
          <w:sz w:val="28"/>
          <w:szCs w:val="28"/>
          <w:rtl/>
        </w:rPr>
      </w:pPr>
      <w:r w:rsidRPr="009C6837">
        <w:rPr>
          <w:rFonts w:cs="PT Bold Heading" w:hint="cs"/>
          <w:sz w:val="28"/>
          <w:szCs w:val="28"/>
          <w:rtl/>
        </w:rPr>
        <w:t xml:space="preserve">1 </w:t>
      </w:r>
      <w:r w:rsidRPr="009C6837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9C6837">
        <w:rPr>
          <w:rFonts w:cs="PT Bold Heading" w:hint="cs"/>
          <w:sz w:val="28"/>
          <w:szCs w:val="28"/>
          <w:rtl/>
        </w:rPr>
        <w:t xml:space="preserve"> ضع علامة ( </w:t>
      </w:r>
      <w:r w:rsidRPr="009C6837">
        <w:rPr>
          <w:rFonts w:ascii="ae_AlYermook" w:hAnsi="ae_AlYermook" w:cs="ae_AlYermook"/>
          <w:sz w:val="28"/>
          <w:szCs w:val="28"/>
          <w:rtl/>
        </w:rPr>
        <w:t>√</w:t>
      </w:r>
      <w:r w:rsidRPr="009C6837">
        <w:rPr>
          <w:rFonts w:cs="PT Bold Heading" w:hint="cs"/>
          <w:sz w:val="28"/>
          <w:szCs w:val="28"/>
          <w:rtl/>
        </w:rPr>
        <w:t xml:space="preserve"> ) أمام العبارة الصحيحة وعلامة ( </w:t>
      </w:r>
      <w:r w:rsidRPr="009C6837">
        <w:rPr>
          <w:rFonts w:ascii="Times New Roman" w:hAnsi="Times New Roman" w:cs="Times New Roman" w:hint="cs"/>
          <w:sz w:val="28"/>
          <w:szCs w:val="28"/>
          <w:rtl/>
        </w:rPr>
        <w:t xml:space="preserve">Χ </w:t>
      </w:r>
      <w:r w:rsidRPr="009C6837">
        <w:rPr>
          <w:rFonts w:cs="PT Bold Heading" w:hint="cs"/>
          <w:sz w:val="28"/>
          <w:szCs w:val="28"/>
          <w:rtl/>
        </w:rPr>
        <w:t>) أمام الخاطئة فيما يلي :</w:t>
      </w:r>
    </w:p>
    <w:p w:rsidR="001B6830" w:rsidRDefault="001B6830" w:rsidP="001B6830">
      <w:pPr>
        <w:spacing w:after="40" w:line="240" w:lineRule="auto"/>
        <w:rPr>
          <w:rFonts w:ascii="Arabic Typesetting" w:hAnsi="Arabic Typesetting" w:cs="Traditional Arabic"/>
          <w:b/>
          <w:bCs/>
          <w:sz w:val="32"/>
          <w:szCs w:val="32"/>
          <w:rtl/>
        </w:rPr>
      </w:pPr>
      <w:r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 xml:space="preserve">1 </w:t>
      </w:r>
      <w:r>
        <w:rPr>
          <w:rFonts w:ascii="Arabic Typesetting" w:hAnsi="Arabic Typesetting" w:cs="Traditional Arabic"/>
          <w:b/>
          <w:bCs/>
          <w:sz w:val="32"/>
          <w:szCs w:val="32"/>
          <w:rtl/>
        </w:rPr>
        <w:t>–</w:t>
      </w:r>
      <w:r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 xml:space="preserve"> يجب على المسلم السمع والطاعة لولاة المسلمين ما لم يأمروا بمعصية </w:t>
      </w:r>
      <w:r w:rsidR="00E92FBA"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 xml:space="preserve"> </w:t>
      </w:r>
      <w:r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>(   )</w:t>
      </w:r>
    </w:p>
    <w:p w:rsidR="001B6830" w:rsidRDefault="001B6830" w:rsidP="00E92FBA">
      <w:pPr>
        <w:spacing w:after="40" w:line="240" w:lineRule="auto"/>
        <w:rPr>
          <w:rFonts w:ascii="Arabic Typesetting" w:hAnsi="Arabic Typesetting" w:cs="Traditional Arabic"/>
          <w:b/>
          <w:bCs/>
          <w:sz w:val="32"/>
          <w:szCs w:val="32"/>
          <w:rtl/>
        </w:rPr>
      </w:pPr>
      <w:r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 xml:space="preserve">2 </w:t>
      </w:r>
      <w:r>
        <w:rPr>
          <w:rFonts w:ascii="Arabic Typesetting" w:hAnsi="Arabic Typesetting" w:cs="Traditional Arabic"/>
          <w:b/>
          <w:bCs/>
          <w:sz w:val="32"/>
          <w:szCs w:val="32"/>
          <w:rtl/>
        </w:rPr>
        <w:t>–</w:t>
      </w:r>
      <w:r>
        <w:rPr>
          <w:rFonts w:ascii="Arial" w:hAnsi="Arial" w:cs="Traditional Arabic" w:hint="cs"/>
          <w:b/>
          <w:bCs/>
          <w:color w:val="000000"/>
          <w:sz w:val="32"/>
          <w:szCs w:val="32"/>
          <w:rtl/>
        </w:rPr>
        <w:t xml:space="preserve"> </w:t>
      </w:r>
      <w:r w:rsidR="00E92FBA"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 xml:space="preserve">إذا عرف المسلم </w:t>
      </w:r>
      <w:proofErr w:type="spellStart"/>
      <w:r w:rsidR="00E92FBA"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>أشراط</w:t>
      </w:r>
      <w:proofErr w:type="spellEnd"/>
      <w:r w:rsidR="00E92FBA"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 xml:space="preserve"> الساعة فإنه يستعد للقاء الله بالعمل الصالح   (   )</w:t>
      </w:r>
      <w:r w:rsidR="00E92FBA" w:rsidRPr="008F73EF">
        <w:rPr>
          <w:rFonts w:cs="Traditional Arabic" w:hint="cs"/>
          <w:b/>
          <w:bCs/>
          <w:noProof/>
          <w:sz w:val="32"/>
          <w:szCs w:val="32"/>
          <w:rtl/>
        </w:rPr>
        <w:t xml:space="preserve"> </w:t>
      </w:r>
    </w:p>
    <w:p w:rsidR="001B6830" w:rsidRDefault="001B6830" w:rsidP="00E92FBA">
      <w:pPr>
        <w:spacing w:after="40" w:line="240" w:lineRule="auto"/>
        <w:rPr>
          <w:rFonts w:ascii="Arabic Typesetting" w:hAnsi="Arabic Typesetting" w:cs="Traditional Arabic"/>
          <w:b/>
          <w:bCs/>
          <w:sz w:val="32"/>
          <w:szCs w:val="32"/>
          <w:rtl/>
        </w:rPr>
      </w:pPr>
      <w:r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 xml:space="preserve">3 </w:t>
      </w:r>
      <w:r>
        <w:rPr>
          <w:rFonts w:ascii="Arabic Typesetting" w:hAnsi="Arabic Typesetting" w:cs="Traditional Arabic"/>
          <w:b/>
          <w:bCs/>
          <w:sz w:val="32"/>
          <w:szCs w:val="32"/>
          <w:rtl/>
        </w:rPr>
        <w:t>–</w:t>
      </w:r>
      <w:r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 xml:space="preserve"> </w:t>
      </w:r>
      <w:r w:rsidR="00E92FBA">
        <w:rPr>
          <w:rFonts w:ascii="Arial" w:hAnsi="Arial" w:cs="Traditional Arabic" w:hint="cs"/>
          <w:b/>
          <w:bCs/>
          <w:color w:val="000000"/>
          <w:sz w:val="32"/>
          <w:szCs w:val="32"/>
          <w:rtl/>
        </w:rPr>
        <w:t xml:space="preserve">يجوز للمسلم الخروج على ولاة الأمر وقتالهم </w:t>
      </w:r>
      <w:r w:rsidR="00E92FBA" w:rsidRPr="00A0084B">
        <w:rPr>
          <w:rFonts w:ascii="Arial" w:hAnsi="Arial" w:cs="Traditional Arabic" w:hint="cs"/>
          <w:b/>
          <w:bCs/>
          <w:color w:val="000000"/>
          <w:sz w:val="16"/>
          <w:szCs w:val="16"/>
          <w:rtl/>
        </w:rPr>
        <w:t xml:space="preserve"> </w:t>
      </w:r>
      <w:r w:rsidR="00E92FBA"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 xml:space="preserve"> </w:t>
      </w:r>
      <w:r w:rsidR="00E92FBA" w:rsidRPr="00181234"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>(   )</w:t>
      </w:r>
    </w:p>
    <w:p w:rsidR="001B6830" w:rsidRDefault="00E92FBA" w:rsidP="00E92FBA">
      <w:pPr>
        <w:spacing w:after="40" w:line="240" w:lineRule="auto"/>
        <w:rPr>
          <w:rFonts w:ascii="Arabic Typesetting" w:hAnsi="Arabic Typesetting" w:cs="Traditional Arabic"/>
          <w:b/>
          <w:bCs/>
          <w:sz w:val="32"/>
          <w:szCs w:val="32"/>
          <w:rtl/>
        </w:rPr>
      </w:pPr>
      <w:r>
        <w:rPr>
          <w:rFonts w:ascii="Arabic Typesetting" w:hAnsi="Arabic Typesetting" w:cs="Traditional Arabic" w:hint="cs"/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2245360</wp:posOffset>
            </wp:positionH>
            <wp:positionV relativeFrom="paragraph">
              <wp:posOffset>24130</wp:posOffset>
            </wp:positionV>
            <wp:extent cx="331470" cy="299720"/>
            <wp:effectExtent l="19050" t="0" r="0" b="0"/>
            <wp:wrapNone/>
            <wp:docPr id="17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99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6830"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 xml:space="preserve">4 </w:t>
      </w:r>
      <w:r w:rsidR="001B6830">
        <w:rPr>
          <w:rFonts w:ascii="Arabic Typesetting" w:hAnsi="Arabic Typesetting" w:cs="Traditional Arabic"/>
          <w:b/>
          <w:bCs/>
          <w:sz w:val="32"/>
          <w:szCs w:val="32"/>
          <w:rtl/>
        </w:rPr>
        <w:t>–</w:t>
      </w:r>
      <w:r w:rsidR="001B6830"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 xml:space="preserve"> </w:t>
      </w:r>
      <w:r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>أول من يجتاز الصراط يوم القيامة هو الرسول         وأمته  (   )</w:t>
      </w:r>
    </w:p>
    <w:p w:rsidR="001B6830" w:rsidRDefault="001B6830" w:rsidP="00E92FBA">
      <w:pPr>
        <w:pBdr>
          <w:bottom w:val="double" w:sz="6" w:space="1" w:color="auto"/>
        </w:pBdr>
        <w:spacing w:after="40" w:line="240" w:lineRule="auto"/>
        <w:rPr>
          <w:rFonts w:ascii="Arabic Typesetting" w:hAnsi="Arabic Typesetting" w:cs="Traditional Arabic"/>
          <w:b/>
          <w:bCs/>
          <w:sz w:val="32"/>
          <w:szCs w:val="32"/>
          <w:rtl/>
        </w:rPr>
      </w:pPr>
      <w:r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>5</w:t>
      </w:r>
      <w:r w:rsidRPr="00181234"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 xml:space="preserve"> </w:t>
      </w:r>
      <w:r w:rsidRPr="00181234">
        <w:rPr>
          <w:rFonts w:ascii="Arabic Typesetting" w:hAnsi="Arabic Typesetting" w:cs="Traditional Arabic"/>
          <w:b/>
          <w:bCs/>
          <w:sz w:val="32"/>
          <w:szCs w:val="32"/>
          <w:rtl/>
        </w:rPr>
        <w:t>–</w:t>
      </w:r>
      <w:r w:rsidRPr="00181234"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 xml:space="preserve"> </w:t>
      </w:r>
      <w:r w:rsidR="00E92FBA"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 xml:space="preserve">النار هي دار الكافرين والعاصين  </w:t>
      </w:r>
      <w:r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>(   )</w:t>
      </w:r>
    </w:p>
    <w:p w:rsidR="001B6830" w:rsidRDefault="001B6830" w:rsidP="00E92FBA">
      <w:pPr>
        <w:pBdr>
          <w:bottom w:val="double" w:sz="6" w:space="1" w:color="auto"/>
        </w:pBdr>
        <w:spacing w:after="40" w:line="240" w:lineRule="auto"/>
        <w:rPr>
          <w:rFonts w:ascii="Arabic Typesetting" w:hAnsi="Arabic Typesetting" w:cs="Traditional Arabic"/>
          <w:b/>
          <w:bCs/>
          <w:sz w:val="32"/>
          <w:szCs w:val="32"/>
          <w:rtl/>
        </w:rPr>
      </w:pPr>
      <w:r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 xml:space="preserve">6 </w:t>
      </w:r>
      <w:r>
        <w:rPr>
          <w:rFonts w:ascii="Arabic Typesetting" w:hAnsi="Arabic Typesetting" w:cs="Traditional Arabic"/>
          <w:b/>
          <w:bCs/>
          <w:sz w:val="32"/>
          <w:szCs w:val="32"/>
          <w:rtl/>
        </w:rPr>
        <w:t>–</w:t>
      </w:r>
      <w:r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 xml:space="preserve"> </w:t>
      </w:r>
      <w:r w:rsidR="00E92FBA">
        <w:rPr>
          <w:rFonts w:cs="Traditional Arabic" w:hint="cs"/>
          <w:b/>
          <w:bCs/>
          <w:sz w:val="32"/>
          <w:szCs w:val="32"/>
          <w:rtl/>
        </w:rPr>
        <w:t xml:space="preserve">من كذب بالبعث واليوم الآخر فهو كافر  </w:t>
      </w:r>
      <w:r w:rsidR="00E92FBA"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 xml:space="preserve"> (   )</w:t>
      </w:r>
    </w:p>
    <w:p w:rsidR="00E92FBA" w:rsidRPr="00E92FBA" w:rsidRDefault="00E92FBA" w:rsidP="00E92FBA">
      <w:pPr>
        <w:pBdr>
          <w:bottom w:val="double" w:sz="6" w:space="1" w:color="auto"/>
        </w:pBdr>
        <w:spacing w:after="40" w:line="240" w:lineRule="auto"/>
        <w:rPr>
          <w:rFonts w:ascii="Arabic Typesetting" w:hAnsi="Arabic Typesetting" w:cs="Traditional Arabic"/>
          <w:b/>
          <w:bCs/>
          <w:sz w:val="10"/>
          <w:szCs w:val="10"/>
          <w:rtl/>
        </w:rPr>
      </w:pPr>
    </w:p>
    <w:p w:rsidR="001B6830" w:rsidRPr="00E92FBA" w:rsidRDefault="001B6830" w:rsidP="001B6830">
      <w:pPr>
        <w:spacing w:after="40" w:line="240" w:lineRule="auto"/>
        <w:rPr>
          <w:rFonts w:cs="Traditional Arabic"/>
          <w:b/>
          <w:bCs/>
          <w:sz w:val="10"/>
          <w:szCs w:val="10"/>
          <w:rtl/>
        </w:rPr>
      </w:pPr>
    </w:p>
    <w:p w:rsidR="001B6830" w:rsidRDefault="001B6830" w:rsidP="001B6830">
      <w:pPr>
        <w:spacing w:after="40" w:line="240" w:lineRule="auto"/>
        <w:rPr>
          <w:rFonts w:cs="PT Bold Heading"/>
          <w:sz w:val="28"/>
          <w:szCs w:val="28"/>
          <w:rtl/>
        </w:rPr>
      </w:pPr>
      <w:r w:rsidRPr="001E2349">
        <w:rPr>
          <w:rFonts w:cs="PT Bold Heading" w:hint="cs"/>
          <w:sz w:val="28"/>
          <w:szCs w:val="28"/>
          <w:rtl/>
        </w:rPr>
        <w:t xml:space="preserve">2 </w:t>
      </w:r>
      <w:r w:rsidRPr="001E2349">
        <w:rPr>
          <w:sz w:val="28"/>
          <w:szCs w:val="28"/>
          <w:rtl/>
        </w:rPr>
        <w:t>–</w:t>
      </w:r>
      <w:r w:rsidRPr="001E2349">
        <w:rPr>
          <w:rFonts w:cs="PT Bold Heading" w:hint="cs"/>
          <w:sz w:val="28"/>
          <w:szCs w:val="28"/>
          <w:rtl/>
        </w:rPr>
        <w:t xml:space="preserve"> أكمل الفراغات التالية :</w:t>
      </w:r>
    </w:p>
    <w:p w:rsidR="001B6830" w:rsidRPr="00C34573" w:rsidRDefault="001B6830" w:rsidP="001B6830">
      <w:pPr>
        <w:spacing w:after="40" w:line="240" w:lineRule="auto"/>
        <w:rPr>
          <w:rFonts w:cs="PT Bold Heading"/>
          <w:sz w:val="6"/>
          <w:szCs w:val="6"/>
          <w:rtl/>
        </w:rPr>
      </w:pPr>
    </w:p>
    <w:p w:rsidR="001B6830" w:rsidRPr="001E2349" w:rsidRDefault="00E92FBA" w:rsidP="005F2206">
      <w:pPr>
        <w:spacing w:after="40" w:line="240" w:lineRule="auto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>أ</w:t>
      </w:r>
      <w:r w:rsidR="001B6830" w:rsidRPr="001E2349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="001B6830" w:rsidRPr="001E2349">
        <w:rPr>
          <w:rFonts w:cs="Traditional Arabic"/>
          <w:b/>
          <w:bCs/>
          <w:sz w:val="32"/>
          <w:szCs w:val="32"/>
          <w:rtl/>
        </w:rPr>
        <w:t>–</w:t>
      </w:r>
      <w:r w:rsidR="001B6830" w:rsidRPr="001E2349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="001B6830">
        <w:rPr>
          <w:rFonts w:cs="Traditional Arabic" w:hint="cs"/>
          <w:b/>
          <w:bCs/>
          <w:sz w:val="32"/>
          <w:szCs w:val="32"/>
          <w:rtl/>
        </w:rPr>
        <w:t>الص</w:t>
      </w:r>
      <w:r w:rsidR="005F2206">
        <w:rPr>
          <w:rFonts w:cs="Traditional Arabic" w:hint="cs"/>
          <w:b/>
          <w:bCs/>
          <w:sz w:val="32"/>
          <w:szCs w:val="32"/>
          <w:rtl/>
        </w:rPr>
        <w:t xml:space="preserve">راط هو جسر دقيق منصوب على متن </w:t>
      </w:r>
      <w:r w:rsidR="001B6830">
        <w:rPr>
          <w:rFonts w:cs="Traditional Arabic" w:hint="cs"/>
          <w:b/>
          <w:bCs/>
          <w:sz w:val="32"/>
          <w:szCs w:val="32"/>
          <w:rtl/>
        </w:rPr>
        <w:t>.........</w:t>
      </w:r>
      <w:r w:rsidR="005F2206">
        <w:rPr>
          <w:rFonts w:cs="Traditional Arabic" w:hint="cs"/>
          <w:b/>
          <w:bCs/>
          <w:sz w:val="32"/>
          <w:szCs w:val="32"/>
          <w:rtl/>
        </w:rPr>
        <w:t xml:space="preserve"> أدق من ........ وأحد من </w:t>
      </w:r>
      <w:r w:rsidR="001B6830">
        <w:rPr>
          <w:rFonts w:cs="Traditional Arabic" w:hint="cs"/>
          <w:b/>
          <w:bCs/>
          <w:sz w:val="32"/>
          <w:szCs w:val="32"/>
          <w:rtl/>
        </w:rPr>
        <w:t>...</w:t>
      </w:r>
      <w:r w:rsidR="005F2206">
        <w:rPr>
          <w:rFonts w:cs="Traditional Arabic" w:hint="cs"/>
          <w:b/>
          <w:bCs/>
          <w:sz w:val="32"/>
          <w:szCs w:val="32"/>
          <w:rtl/>
        </w:rPr>
        <w:t>.</w:t>
      </w:r>
      <w:r w:rsidR="001B6830">
        <w:rPr>
          <w:rFonts w:cs="Traditional Arabic" w:hint="cs"/>
          <w:b/>
          <w:bCs/>
          <w:sz w:val="32"/>
          <w:szCs w:val="32"/>
          <w:rtl/>
        </w:rPr>
        <w:t>...</w:t>
      </w:r>
      <w:r w:rsidR="005F2206">
        <w:rPr>
          <w:rFonts w:cs="Traditional Arabic" w:hint="cs"/>
          <w:b/>
          <w:bCs/>
          <w:sz w:val="32"/>
          <w:szCs w:val="32"/>
          <w:rtl/>
        </w:rPr>
        <w:t>..</w:t>
      </w:r>
      <w:r w:rsidR="001B6830" w:rsidRPr="00FB7805">
        <w:rPr>
          <w:rFonts w:cs="Traditional Arabic" w:hint="cs"/>
          <w:b/>
          <w:bCs/>
          <w:sz w:val="32"/>
          <w:szCs w:val="32"/>
          <w:rtl/>
        </w:rPr>
        <w:t xml:space="preserve"> .</w:t>
      </w:r>
    </w:p>
    <w:p w:rsidR="001B6830" w:rsidRDefault="00E92FBA" w:rsidP="005F2206">
      <w:pPr>
        <w:pBdr>
          <w:bottom w:val="double" w:sz="6" w:space="1" w:color="auto"/>
        </w:pBdr>
        <w:spacing w:after="40" w:line="240" w:lineRule="auto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>ب</w:t>
      </w:r>
      <w:r w:rsidR="001B6830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="001B6830">
        <w:rPr>
          <w:rFonts w:cs="Traditional Arabic"/>
          <w:b/>
          <w:bCs/>
          <w:sz w:val="32"/>
          <w:szCs w:val="32"/>
          <w:rtl/>
        </w:rPr>
        <w:t>–</w:t>
      </w:r>
      <w:r w:rsidR="001B6830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="005F2206">
        <w:rPr>
          <w:rFonts w:cs="Traditional Arabic" w:hint="cs"/>
          <w:b/>
          <w:bCs/>
          <w:sz w:val="32"/>
          <w:szCs w:val="32"/>
          <w:rtl/>
        </w:rPr>
        <w:t>من علامات الساعة الكبرى</w:t>
      </w:r>
      <w:r w:rsidR="001B6830">
        <w:rPr>
          <w:rFonts w:cs="Traditional Arabic" w:hint="cs"/>
          <w:b/>
          <w:bCs/>
          <w:sz w:val="32"/>
          <w:szCs w:val="32"/>
          <w:rtl/>
        </w:rPr>
        <w:t xml:space="preserve"> 1- </w:t>
      </w:r>
      <w:r w:rsidR="005F2206">
        <w:rPr>
          <w:rFonts w:cs="Traditional Arabic" w:hint="cs"/>
          <w:b/>
          <w:bCs/>
          <w:sz w:val="32"/>
          <w:szCs w:val="32"/>
          <w:rtl/>
        </w:rPr>
        <w:t xml:space="preserve">.............. </w:t>
      </w:r>
      <w:r w:rsidR="001B6830">
        <w:rPr>
          <w:rFonts w:cs="Traditional Arabic" w:hint="cs"/>
          <w:b/>
          <w:bCs/>
          <w:sz w:val="32"/>
          <w:szCs w:val="32"/>
          <w:rtl/>
        </w:rPr>
        <w:t xml:space="preserve">2 - </w:t>
      </w:r>
      <w:r w:rsidR="005F2206">
        <w:rPr>
          <w:rFonts w:cs="Traditional Arabic" w:hint="cs"/>
          <w:b/>
          <w:bCs/>
          <w:sz w:val="32"/>
          <w:szCs w:val="32"/>
          <w:rtl/>
        </w:rPr>
        <w:t>..............</w:t>
      </w:r>
      <w:r w:rsidR="001B6830">
        <w:rPr>
          <w:rFonts w:cs="Traditional Arabic" w:hint="cs"/>
          <w:b/>
          <w:bCs/>
          <w:sz w:val="32"/>
          <w:szCs w:val="32"/>
          <w:rtl/>
        </w:rPr>
        <w:t xml:space="preserve"> 3 </w:t>
      </w:r>
      <w:r w:rsidR="001B6830">
        <w:rPr>
          <w:rFonts w:cs="Traditional Arabic"/>
          <w:b/>
          <w:bCs/>
          <w:sz w:val="32"/>
          <w:szCs w:val="32"/>
          <w:rtl/>
        </w:rPr>
        <w:t>–</w:t>
      </w:r>
      <w:r w:rsidR="001B6830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="005F2206">
        <w:rPr>
          <w:rFonts w:cs="Traditional Arabic" w:hint="cs"/>
          <w:b/>
          <w:bCs/>
          <w:sz w:val="32"/>
          <w:szCs w:val="32"/>
          <w:rtl/>
        </w:rPr>
        <w:t>.............. .</w:t>
      </w:r>
    </w:p>
    <w:p w:rsidR="00E92FBA" w:rsidRPr="00E92FBA" w:rsidRDefault="00E92FBA" w:rsidP="005F2206">
      <w:pPr>
        <w:pBdr>
          <w:bottom w:val="double" w:sz="6" w:space="1" w:color="auto"/>
        </w:pBdr>
        <w:spacing w:after="40" w:line="240" w:lineRule="auto"/>
        <w:rPr>
          <w:rFonts w:cs="Traditional Arabic"/>
          <w:b/>
          <w:bCs/>
          <w:sz w:val="12"/>
          <w:szCs w:val="12"/>
          <w:rtl/>
        </w:rPr>
      </w:pPr>
    </w:p>
    <w:p w:rsidR="00E92FBA" w:rsidRPr="00E92FBA" w:rsidRDefault="00E92FBA" w:rsidP="00396928">
      <w:pPr>
        <w:spacing w:after="40" w:line="240" w:lineRule="auto"/>
        <w:rPr>
          <w:rFonts w:cs="PT Bold Heading"/>
          <w:sz w:val="10"/>
          <w:szCs w:val="10"/>
          <w:rtl/>
        </w:rPr>
      </w:pPr>
    </w:p>
    <w:p w:rsidR="001B6830" w:rsidRDefault="001B6830" w:rsidP="00396928">
      <w:pPr>
        <w:spacing w:after="40" w:line="240" w:lineRule="auto"/>
        <w:rPr>
          <w:rFonts w:cs="PT Bold Heading"/>
          <w:sz w:val="28"/>
          <w:szCs w:val="28"/>
          <w:rtl/>
        </w:rPr>
      </w:pPr>
      <w:r w:rsidRPr="001E2349">
        <w:rPr>
          <w:rFonts w:cs="PT Bold Heading" w:hint="cs"/>
          <w:sz w:val="28"/>
          <w:szCs w:val="28"/>
          <w:rtl/>
        </w:rPr>
        <w:t xml:space="preserve">3 </w:t>
      </w:r>
      <w:r w:rsidRPr="001E2349">
        <w:rPr>
          <w:rFonts w:cs="Traditional Arabic"/>
          <w:sz w:val="28"/>
          <w:szCs w:val="28"/>
          <w:rtl/>
        </w:rPr>
        <w:t>–</w:t>
      </w:r>
      <w:r w:rsidRPr="001E2349">
        <w:rPr>
          <w:rFonts w:cs="PT Bold Heading" w:hint="cs"/>
          <w:sz w:val="28"/>
          <w:szCs w:val="28"/>
          <w:rtl/>
        </w:rPr>
        <w:t xml:space="preserve"> </w:t>
      </w:r>
      <w:r w:rsidR="00396928">
        <w:rPr>
          <w:rFonts w:cs="PT Bold Heading" w:hint="cs"/>
          <w:sz w:val="28"/>
          <w:szCs w:val="28"/>
          <w:rtl/>
        </w:rPr>
        <w:t>اختر</w:t>
      </w:r>
      <w:r w:rsidRPr="001E2349">
        <w:rPr>
          <w:rFonts w:cs="PT Bold Heading" w:hint="cs"/>
          <w:sz w:val="28"/>
          <w:szCs w:val="28"/>
          <w:rtl/>
        </w:rPr>
        <w:t xml:space="preserve"> الإجابة </w:t>
      </w:r>
      <w:r w:rsidR="00396928">
        <w:rPr>
          <w:rFonts w:cs="PT Bold Heading" w:hint="cs"/>
          <w:sz w:val="28"/>
          <w:szCs w:val="28"/>
          <w:rtl/>
        </w:rPr>
        <w:t xml:space="preserve">الصحيحة وضعها </w:t>
      </w:r>
      <w:r>
        <w:rPr>
          <w:rFonts w:cs="PT Bold Heading" w:hint="cs"/>
          <w:sz w:val="28"/>
          <w:szCs w:val="28"/>
          <w:rtl/>
        </w:rPr>
        <w:t xml:space="preserve">في </w:t>
      </w:r>
      <w:r w:rsidR="00396928">
        <w:rPr>
          <w:rFonts w:cs="PT Bold Heading" w:hint="cs"/>
          <w:sz w:val="28"/>
          <w:szCs w:val="28"/>
          <w:rtl/>
        </w:rPr>
        <w:t xml:space="preserve">الفراغ المناسب </w:t>
      </w:r>
      <w:r w:rsidRPr="001E2349">
        <w:rPr>
          <w:rFonts w:cs="PT Bold Heading" w:hint="cs"/>
          <w:sz w:val="28"/>
          <w:szCs w:val="28"/>
          <w:rtl/>
        </w:rPr>
        <w:t>فيما يلي :</w:t>
      </w:r>
    </w:p>
    <w:p w:rsidR="00E92FBA" w:rsidRPr="00E92FBA" w:rsidRDefault="00E92FBA" w:rsidP="00396928">
      <w:pPr>
        <w:spacing w:after="40" w:line="240" w:lineRule="auto"/>
        <w:rPr>
          <w:rFonts w:cs="PT Bold Heading"/>
          <w:sz w:val="6"/>
          <w:szCs w:val="6"/>
          <w:rtl/>
        </w:rPr>
      </w:pPr>
    </w:p>
    <w:tbl>
      <w:tblPr>
        <w:tblStyle w:val="a4"/>
        <w:bidiVisual/>
        <w:tblW w:w="9073" w:type="dxa"/>
        <w:tblInd w:w="-177" w:type="dxa"/>
        <w:tblBorders>
          <w:top w:val="thinThickLargeGap" w:sz="18" w:space="0" w:color="auto"/>
          <w:left w:val="thinThickLargeGap" w:sz="18" w:space="0" w:color="auto"/>
          <w:bottom w:val="thinThickLargeGap" w:sz="18" w:space="0" w:color="auto"/>
          <w:right w:val="thinThickLargeGap" w:sz="18" w:space="0" w:color="auto"/>
          <w:insideH w:val="thinThickLargeGap" w:sz="18" w:space="0" w:color="auto"/>
          <w:insideV w:val="thinThickLargeGap" w:sz="18" w:space="0" w:color="auto"/>
        </w:tblBorders>
        <w:tblLook w:val="04A0"/>
      </w:tblPr>
      <w:tblGrid>
        <w:gridCol w:w="9073"/>
      </w:tblGrid>
      <w:tr w:rsidR="00396928" w:rsidTr="001F0AB7">
        <w:trPr>
          <w:trHeight w:val="444"/>
        </w:trPr>
        <w:tc>
          <w:tcPr>
            <w:tcW w:w="9073" w:type="dxa"/>
          </w:tcPr>
          <w:p w:rsidR="00396928" w:rsidRPr="00396928" w:rsidRDefault="00396928" w:rsidP="008279B2">
            <w:pPr>
              <w:spacing w:after="40"/>
              <w:jc w:val="center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ascii="Arabic Typesetting" w:hAnsi="Arabic Typesetting" w:cs="Traditional Arabic" w:hint="cs"/>
                <w:b/>
                <w:bCs/>
                <w:sz w:val="32"/>
                <w:szCs w:val="32"/>
                <w:rtl/>
              </w:rPr>
              <w:t>هي يوم القيامة</w:t>
            </w:r>
            <w:r>
              <w:rPr>
                <w:rFonts w:cs="PT Bold Heading" w:hint="cs"/>
                <w:sz w:val="28"/>
                <w:szCs w:val="28"/>
                <w:rtl/>
              </w:rPr>
              <w:t xml:space="preserve"> </w:t>
            </w:r>
            <w:r>
              <w:rPr>
                <w:rFonts w:cs="Times New Roman"/>
                <w:sz w:val="28"/>
                <w:szCs w:val="28"/>
                <w:rtl/>
              </w:rPr>
              <w:t>–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الجنة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-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يسمى فتنة القبر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- </w:t>
            </w:r>
            <w:proofErr w:type="spellStart"/>
            <w:r>
              <w:rPr>
                <w:rFonts w:ascii="Arabic Typesetting" w:hAnsi="Arabic Typesetting" w:cs="Traditional Arabic" w:hint="cs"/>
                <w:b/>
                <w:bCs/>
                <w:sz w:val="32"/>
                <w:szCs w:val="32"/>
                <w:rtl/>
              </w:rPr>
              <w:t>إسرافيل</w:t>
            </w:r>
            <w:proofErr w:type="spellEnd"/>
            <w:r>
              <w:rPr>
                <w:rFonts w:ascii="Arabic Typesetting" w:hAnsi="Arabic Typesetting" w:cs="Traditional Arabic" w:hint="cs"/>
                <w:b/>
                <w:bCs/>
                <w:sz w:val="32"/>
                <w:szCs w:val="32"/>
                <w:rtl/>
              </w:rPr>
              <w:t xml:space="preserve"> عليه السلام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-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من علامات الساعة الصغرى</w:t>
            </w:r>
          </w:p>
        </w:tc>
      </w:tr>
      <w:tr w:rsidR="00396928" w:rsidTr="000919CA">
        <w:trPr>
          <w:trHeight w:val="524"/>
        </w:trPr>
        <w:tc>
          <w:tcPr>
            <w:tcW w:w="9073" w:type="dxa"/>
          </w:tcPr>
          <w:p w:rsidR="00396928" w:rsidRDefault="00396928" w:rsidP="00396928">
            <w:pPr>
              <w:spacing w:after="40"/>
              <w:ind w:left="227" w:right="113"/>
              <w:rPr>
                <w:rFonts w:cs="PT Bold Heading"/>
                <w:sz w:val="28"/>
                <w:szCs w:val="28"/>
                <w:rtl/>
              </w:rPr>
            </w:pPr>
            <w:r>
              <w:rPr>
                <w:rFonts w:ascii="Arabic Typesetting" w:hAnsi="Arabic Typesetting" w:cs="Traditional Arabic" w:hint="cs"/>
                <w:b/>
                <w:bCs/>
                <w:sz w:val="32"/>
                <w:szCs w:val="32"/>
                <w:rtl/>
              </w:rPr>
              <w:t xml:space="preserve">1 - </w:t>
            </w:r>
            <w:r w:rsidRPr="001B6830">
              <w:rPr>
                <w:rFonts w:ascii="Arabic Typesetting" w:hAnsi="Arabic Typesetting" w:cs="Traditional Arabic" w:hint="cs"/>
                <w:b/>
                <w:bCs/>
                <w:sz w:val="32"/>
                <w:szCs w:val="32"/>
                <w:rtl/>
              </w:rPr>
              <w:t>سؤال الميت بعد دفنه عن ربه ودينه ونبيه</w:t>
            </w:r>
            <w:r>
              <w:rPr>
                <w:rFonts w:cs="PT Bold Heading" w:hint="cs"/>
                <w:sz w:val="28"/>
                <w:szCs w:val="28"/>
                <w:rtl/>
              </w:rPr>
              <w:t xml:space="preserve">  ..............................................</w:t>
            </w:r>
          </w:p>
        </w:tc>
      </w:tr>
      <w:tr w:rsidR="00396928" w:rsidTr="009408C7">
        <w:tc>
          <w:tcPr>
            <w:tcW w:w="9073" w:type="dxa"/>
          </w:tcPr>
          <w:p w:rsidR="00396928" w:rsidRPr="00EB6FD3" w:rsidRDefault="00396928" w:rsidP="00396928">
            <w:pPr>
              <w:spacing w:after="40"/>
              <w:ind w:left="227" w:right="113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Arabic Typesetting" w:hAnsi="Arabic Typesetting" w:cs="Traditional Arabic" w:hint="cs"/>
                <w:b/>
                <w:bCs/>
                <w:sz w:val="32"/>
                <w:szCs w:val="32"/>
                <w:rtl/>
              </w:rPr>
              <w:t>2 - المراد بالساعة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 ..................................................................</w:t>
            </w:r>
          </w:p>
        </w:tc>
      </w:tr>
      <w:tr w:rsidR="00396928" w:rsidTr="00BB2BA6">
        <w:tc>
          <w:tcPr>
            <w:tcW w:w="9073" w:type="dxa"/>
          </w:tcPr>
          <w:p w:rsidR="00396928" w:rsidRDefault="00396928" w:rsidP="00396928">
            <w:pPr>
              <w:spacing w:after="40"/>
              <w:ind w:left="227" w:right="113"/>
              <w:rPr>
                <w:rFonts w:cs="PT Bold Heading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3 - كثرة الزلازل وموت </w:t>
            </w:r>
            <w:proofErr w:type="spellStart"/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الفجأة</w:t>
            </w:r>
            <w:proofErr w:type="spellEnd"/>
            <w:r>
              <w:rPr>
                <w:rFonts w:cs="PT Bold Heading" w:hint="cs"/>
                <w:sz w:val="28"/>
                <w:szCs w:val="28"/>
                <w:rtl/>
              </w:rPr>
              <w:t xml:space="preserve">  .............................................................</w:t>
            </w:r>
          </w:p>
        </w:tc>
      </w:tr>
      <w:tr w:rsidR="00396928" w:rsidTr="00831040">
        <w:tc>
          <w:tcPr>
            <w:tcW w:w="9073" w:type="dxa"/>
          </w:tcPr>
          <w:p w:rsidR="00396928" w:rsidRPr="008F73EF" w:rsidRDefault="00396928" w:rsidP="00396928">
            <w:pPr>
              <w:spacing w:after="40"/>
              <w:ind w:left="227" w:right="113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4 - الذي ينفخ في الصور هو</w:t>
            </w:r>
            <w:r w:rsidR="00E92FBA"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</w:rPr>
              <w:t xml:space="preserve">   </w:t>
            </w:r>
            <w:r w:rsidR="00E92FBA">
              <w:rPr>
                <w:rFonts w:cs="PT Bold Heading" w:hint="cs"/>
                <w:sz w:val="28"/>
                <w:szCs w:val="28"/>
                <w:rtl/>
              </w:rPr>
              <w:t>...............................................................</w:t>
            </w:r>
          </w:p>
        </w:tc>
      </w:tr>
      <w:tr w:rsidR="00396928" w:rsidTr="000928E2">
        <w:tc>
          <w:tcPr>
            <w:tcW w:w="9073" w:type="dxa"/>
          </w:tcPr>
          <w:p w:rsidR="00396928" w:rsidRPr="00352D45" w:rsidRDefault="00396928" w:rsidP="00396928">
            <w:pPr>
              <w:spacing w:after="40"/>
              <w:ind w:left="227" w:right="113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5 - الدار التي أعدها الله للمتقين هي</w:t>
            </w:r>
            <w:r w:rsidR="00E92FBA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 </w:t>
            </w:r>
            <w:r w:rsidR="00E92FBA">
              <w:rPr>
                <w:rFonts w:cs="PT Bold Heading" w:hint="cs"/>
                <w:sz w:val="28"/>
                <w:szCs w:val="28"/>
                <w:rtl/>
              </w:rPr>
              <w:t>.........................................................</w:t>
            </w:r>
          </w:p>
        </w:tc>
      </w:tr>
    </w:tbl>
    <w:p w:rsidR="00412BBD" w:rsidRDefault="00412BBD" w:rsidP="00412BBD">
      <w:pPr>
        <w:spacing w:after="40" w:line="240" w:lineRule="auto"/>
        <w:rPr>
          <w:rFonts w:cs="PT Bold Heading"/>
          <w:sz w:val="2"/>
          <w:szCs w:val="2"/>
          <w:rtl/>
        </w:rPr>
      </w:pPr>
    </w:p>
    <w:p w:rsidR="00412BBD" w:rsidRPr="00412BBD" w:rsidRDefault="00412BBD" w:rsidP="00412BBD">
      <w:pPr>
        <w:spacing w:after="40" w:line="240" w:lineRule="auto"/>
        <w:jc w:val="right"/>
        <w:rPr>
          <w:rFonts w:cs="PT Bold Heading"/>
          <w:sz w:val="12"/>
          <w:szCs w:val="12"/>
          <w:rtl/>
        </w:rPr>
      </w:pPr>
    </w:p>
    <w:p w:rsidR="00412BBD" w:rsidRPr="00412BBD" w:rsidRDefault="00645EBA" w:rsidP="00412BBD">
      <w:pPr>
        <w:spacing w:after="40" w:line="240" w:lineRule="auto"/>
        <w:jc w:val="right"/>
        <w:rPr>
          <w:rFonts w:cs="PT Bold Heading"/>
          <w:sz w:val="16"/>
          <w:szCs w:val="16"/>
        </w:rPr>
      </w:pPr>
      <w:r>
        <w:rPr>
          <w:rFonts w:cs="PT Bold Heading" w:hint="cs"/>
          <w:sz w:val="16"/>
          <w:szCs w:val="16"/>
          <w:rtl/>
        </w:rPr>
        <w:t xml:space="preserve">مع </w:t>
      </w:r>
      <w:r w:rsidR="00412BBD">
        <w:rPr>
          <w:rFonts w:cs="PT Bold Heading" w:hint="cs"/>
          <w:sz w:val="16"/>
          <w:szCs w:val="16"/>
          <w:rtl/>
        </w:rPr>
        <w:t>دعائي لكم بالتوفيق والنجاح / معلم المادة : أحمد المرشد</w:t>
      </w:r>
    </w:p>
    <w:sectPr w:rsidR="00412BBD" w:rsidRPr="00412BBD" w:rsidSect="00B80972">
      <w:pgSz w:w="11906" w:h="16838"/>
      <w:pgMar w:top="1247" w:right="1701" w:bottom="1247" w:left="1701" w:header="709" w:footer="709" w:gutter="0"/>
      <w:pgBorders w:offsetFrom="page">
        <w:top w:val="twistedLines1" w:sz="30" w:space="24" w:color="auto"/>
        <w:left w:val="twistedLines1" w:sz="30" w:space="24" w:color="auto"/>
        <w:bottom w:val="twistedLines1" w:sz="30" w:space="24" w:color="auto"/>
        <w:right w:val="twistedLines1" w:sz="3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e_Dimnah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e_AlYermook">
    <w:panose1 w:val="020B0603030804020204"/>
    <w:charset w:val="00"/>
    <w:family w:val="swiss"/>
    <w:pitch w:val="variable"/>
    <w:sig w:usb0="800020AF" w:usb1="C000204A" w:usb2="00000008" w:usb3="00000000" w:csb0="0000004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B80972"/>
    <w:rsid w:val="0005021D"/>
    <w:rsid w:val="001B6830"/>
    <w:rsid w:val="001D3C34"/>
    <w:rsid w:val="001E2605"/>
    <w:rsid w:val="001E75CB"/>
    <w:rsid w:val="003069F9"/>
    <w:rsid w:val="0031129C"/>
    <w:rsid w:val="00393256"/>
    <w:rsid w:val="00396928"/>
    <w:rsid w:val="00410DA7"/>
    <w:rsid w:val="00412BBD"/>
    <w:rsid w:val="005A468C"/>
    <w:rsid w:val="005B34AD"/>
    <w:rsid w:val="005F2206"/>
    <w:rsid w:val="00624F50"/>
    <w:rsid w:val="00645EBA"/>
    <w:rsid w:val="0075118C"/>
    <w:rsid w:val="008202A4"/>
    <w:rsid w:val="00844E69"/>
    <w:rsid w:val="00907D00"/>
    <w:rsid w:val="009A177F"/>
    <w:rsid w:val="00AB37A7"/>
    <w:rsid w:val="00B80972"/>
    <w:rsid w:val="00C37427"/>
    <w:rsid w:val="00C61B56"/>
    <w:rsid w:val="00DD6CB4"/>
    <w:rsid w:val="00E92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7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51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5118C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1B6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ASDAA</dc:creator>
  <cp:keywords/>
  <dc:description/>
  <cp:lastModifiedBy>ASDAA</cp:lastModifiedBy>
  <cp:revision>5</cp:revision>
  <cp:lastPrinted>2014-05-14T22:24:00Z</cp:lastPrinted>
  <dcterms:created xsi:type="dcterms:W3CDTF">2014-05-14T20:45:00Z</dcterms:created>
  <dcterms:modified xsi:type="dcterms:W3CDTF">2014-05-14T22:27:00Z</dcterms:modified>
</cp:coreProperties>
</file>