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15D8" w14:textId="77777777" w:rsidR="00560A52" w:rsidRDefault="00560A52" w:rsidP="00560A52">
      <w:pPr>
        <w:bidi/>
        <w:spacing w:line="168" w:lineRule="auto"/>
        <w:jc w:val="center"/>
        <w:rPr>
          <w:rFonts w:ascii="Sakkal Majalla" w:eastAsia="Cairo" w:hAnsi="Sakkal Majalla" w:cs="Sakkal Majalla"/>
          <w:color w:val="006C5F"/>
          <w:rtl/>
        </w:rPr>
      </w:pPr>
    </w:p>
    <w:p w14:paraId="4BE45BA1" w14:textId="26BFFD39" w:rsidR="00560A52" w:rsidRPr="00560A52" w:rsidRDefault="0073763D" w:rsidP="00560A52">
      <w:pPr>
        <w:bidi/>
        <w:spacing w:line="168" w:lineRule="auto"/>
        <w:jc w:val="center"/>
        <w:rPr>
          <w:rFonts w:ascii="Sakkal Majalla" w:eastAsia="Cairo" w:hAnsi="Sakkal Majalla" w:cs="Sakkal Majalla"/>
          <w:b/>
          <w:bCs/>
          <w:color w:val="006C5F"/>
          <w:sz w:val="28"/>
          <w:szCs w:val="28"/>
          <w:rtl/>
        </w:rPr>
      </w:pPr>
      <w:r w:rsidRPr="00560A52"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>القائمة</w:t>
      </w:r>
      <w:r w:rsidR="00560A52" w:rsidRPr="00560A52">
        <w:rPr>
          <w:rFonts w:ascii="Sakkal Majalla" w:eastAsia="Cairo" w:hAnsi="Sakkal Majalla" w:cs="Sakkal Majalla"/>
          <w:b/>
          <w:bCs/>
          <w:color w:val="006C5F"/>
          <w:sz w:val="28"/>
          <w:szCs w:val="28"/>
          <w:rtl/>
          <w:lang w:bidi="ar"/>
        </w:rPr>
        <w:t xml:space="preserve"> النهائية للوحدات الدراسية في المناهج وفق نظام الفصول </w:t>
      </w:r>
      <w:r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 xml:space="preserve">الدراسية الثلاث </w:t>
      </w:r>
      <w:r w:rsidR="005C01AA"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 xml:space="preserve">(تعليم عام </w:t>
      </w:r>
      <w:r w:rsidR="005C01AA">
        <w:rPr>
          <w:rFonts w:ascii="Sakkal Majalla" w:eastAsia="Cairo" w:hAnsi="Sakkal Majalla" w:cs="Sakkal Majalla"/>
          <w:b/>
          <w:bCs/>
          <w:color w:val="006C5F"/>
          <w:sz w:val="28"/>
          <w:szCs w:val="28"/>
          <w:rtl/>
        </w:rPr>
        <w:t>–</w:t>
      </w:r>
      <w:r w:rsidR="005C01AA"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 xml:space="preserve"> تحفيظ </w:t>
      </w:r>
      <w:proofErr w:type="gramStart"/>
      <w:r w:rsidR="005C01AA"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>قرآن )</w:t>
      </w:r>
      <w:proofErr w:type="gramEnd"/>
      <w:r w:rsidR="005C01AA"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 xml:space="preserve"> </w:t>
      </w:r>
    </w:p>
    <w:p w14:paraId="228B2876" w14:textId="77777777" w:rsidR="00507730" w:rsidRPr="00E65FD9" w:rsidRDefault="00507730" w:rsidP="00E65FD9">
      <w:pPr>
        <w:bidi/>
        <w:spacing w:line="168" w:lineRule="auto"/>
        <w:rPr>
          <w:rFonts w:ascii="Sakkal Majalla" w:eastAsia="Calibri" w:hAnsi="Sakkal Majalla" w:cs="Sakkal Majalla"/>
          <w:color w:val="006C5F"/>
          <w:rtl/>
        </w:rPr>
      </w:pPr>
    </w:p>
    <w:tbl>
      <w:tblPr>
        <w:bidiVisual/>
        <w:tblW w:w="15874" w:type="dxa"/>
        <w:jc w:val="center"/>
        <w:tblLayout w:type="fixed"/>
        <w:tblLook w:val="0400" w:firstRow="0" w:lastRow="0" w:firstColumn="0" w:lastColumn="0" w:noHBand="0" w:noVBand="1"/>
      </w:tblPr>
      <w:tblGrid>
        <w:gridCol w:w="848"/>
        <w:gridCol w:w="867"/>
        <w:gridCol w:w="976"/>
        <w:gridCol w:w="1843"/>
        <w:gridCol w:w="949"/>
        <w:gridCol w:w="900"/>
        <w:gridCol w:w="1000"/>
        <w:gridCol w:w="2260"/>
        <w:gridCol w:w="840"/>
        <w:gridCol w:w="855"/>
        <w:gridCol w:w="850"/>
        <w:gridCol w:w="2635"/>
        <w:gridCol w:w="1051"/>
      </w:tblGrid>
      <w:tr w:rsidR="00E65FD9" w:rsidRPr="00E65FD9" w14:paraId="7643A832" w14:textId="77777777" w:rsidTr="00E65FD9">
        <w:trPr>
          <w:jc w:val="center"/>
        </w:trPr>
        <w:tc>
          <w:tcPr>
            <w:tcW w:w="158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5275C" w14:textId="65FC2704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المرحلة الدراسية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 xml:space="preserve">: 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متوسط</w:t>
            </w:r>
          </w:p>
        </w:tc>
      </w:tr>
      <w:tr w:rsidR="00E65FD9" w:rsidRPr="00E65FD9" w14:paraId="387433A5" w14:textId="77777777" w:rsidTr="00E65FD9">
        <w:trPr>
          <w:jc w:val="center"/>
        </w:trPr>
        <w:tc>
          <w:tcPr>
            <w:tcW w:w="5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873B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الصف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>: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 xml:space="preserve"> أول</w:t>
            </w:r>
          </w:p>
        </w:tc>
        <w:tc>
          <w:tcPr>
            <w:tcW w:w="103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9BD62D" w14:textId="1571BFDD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المادة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>: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 xml:space="preserve">  علوم</w:t>
            </w:r>
          </w:p>
        </w:tc>
      </w:tr>
      <w:tr w:rsidR="00E65FD9" w:rsidRPr="00E65FD9" w14:paraId="74D48392" w14:textId="77777777" w:rsidTr="005F5009">
        <w:trPr>
          <w:jc w:val="center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E1CB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م</w:t>
            </w:r>
          </w:p>
        </w:tc>
        <w:tc>
          <w:tcPr>
            <w:tcW w:w="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0F8F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الأول</w:t>
            </w:r>
          </w:p>
        </w:tc>
        <w:tc>
          <w:tcPr>
            <w:tcW w:w="5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BFD1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الثاني</w:t>
            </w:r>
          </w:p>
        </w:tc>
        <w:tc>
          <w:tcPr>
            <w:tcW w:w="5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826C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الثالث</w:t>
            </w:r>
          </w:p>
        </w:tc>
      </w:tr>
      <w:tr w:rsidR="00E65FD9" w:rsidRPr="00E65FD9" w14:paraId="19B798A5" w14:textId="77777777" w:rsidTr="005F5009">
        <w:trPr>
          <w:jc w:val="center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86BCE" w14:textId="77777777" w:rsidR="00B949AC" w:rsidRPr="00E65FD9" w:rsidRDefault="00B949AC" w:rsidP="00E65FD9">
            <w:pPr>
              <w:widowControl w:val="0"/>
              <w:spacing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  <w:rtl/>
                <w:lang w:bidi="ar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C89B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CF19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C6D0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20145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9232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7397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41B9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94354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C6CB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744BE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FB99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CF172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</w:tr>
      <w:tr w:rsidR="00B949AC" w:rsidRPr="00E65FD9" w14:paraId="0C8AE186" w14:textId="77777777" w:rsidTr="00E65FD9">
        <w:trPr>
          <w:trHeight w:val="86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67C06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C9CF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  <w:p w14:paraId="4C2F558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العلم وتفاعلات الأجسام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0D7A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  <w:p w14:paraId="088F44E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 xml:space="preserve">طبيعة العلم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2C36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العلم وعملياته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1E574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7F09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  <w:p w14:paraId="6FA51BC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سطح الأرض المتغير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896F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  <w:p w14:paraId="2C342F3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الصخور والمعادن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40E4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 xml:space="preserve">المعادن </w:t>
            </w:r>
            <w:r w:rsidRPr="00E65FD9">
              <w:rPr>
                <w:rFonts w:ascii="Sakkal Majalla" w:eastAsia="Cairo" w:hAnsi="Sakkal Majalla" w:cs="Sakkal Majalla"/>
                <w:rtl/>
              </w:rPr>
              <w:t xml:space="preserve">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جواهر الأرض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5D3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99D6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  <w:p w14:paraId="5F38C47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تباين الحياة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53A8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9</w:t>
            </w:r>
          </w:p>
          <w:p w14:paraId="52343E1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الخلايا لبنات الحياة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DDBE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عالم الخلايا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22E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</w:tc>
      </w:tr>
      <w:tr w:rsidR="00B949AC" w:rsidRPr="00E65FD9" w14:paraId="71B467F6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A9C1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2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2B9A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833D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8F36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النماذج العلمية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AF8B6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84542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9D233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C3CD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أنواع الصخور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79BE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436B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F50AC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ABB34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وظائف الخلايا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9D16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</w:tc>
      </w:tr>
      <w:tr w:rsidR="00B949AC" w:rsidRPr="00E65FD9" w14:paraId="0B0EEC81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5441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1628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E5FF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3542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3-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تقويم التفسيرات العلمية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B121F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2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0852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0F82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2C682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4694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86D3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3394D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1509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CDCC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</w:tr>
      <w:tr w:rsidR="00B949AC" w:rsidRPr="00E65FD9" w14:paraId="10BA1B95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3D06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EDA7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F889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77A1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 الفصل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83CCF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A653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9A7C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6</w:t>
            </w:r>
          </w:p>
          <w:p w14:paraId="5BD64B2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القوى المشكلة للأرض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D99B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1-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صفائح الأرض المتحركة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EE20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35ED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9846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10</w:t>
            </w:r>
          </w:p>
          <w:p w14:paraId="65F9C68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الحيوانات اللافقارية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1F1B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الاسفنجيات واللاسعات والديدان المفلطحة والاسطوانية</w:t>
            </w: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276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  <w:p w14:paraId="3B6AF15C" w14:textId="77777777" w:rsidR="00B949AC" w:rsidRPr="00E65FD9" w:rsidRDefault="00B949AC" w:rsidP="00E65FD9">
            <w:pPr>
              <w:bidi/>
              <w:spacing w:line="168" w:lineRule="auto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</w:tr>
      <w:tr w:rsidR="00B949AC" w:rsidRPr="00E65FD9" w14:paraId="55A76AF3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0EFB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B8BEA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70CF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2</w:t>
            </w:r>
          </w:p>
          <w:p w14:paraId="7E38788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الحركة والقوى والآلات البسيطة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5B4E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1-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الحركة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AAE41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DAAE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1A07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C561B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2-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التجوية والتعرية وأثرهما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D3E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ED9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C1EF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D951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CA01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</w:tr>
      <w:tr w:rsidR="00B949AC" w:rsidRPr="00E65FD9" w14:paraId="6EF017E2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ED42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CC66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399F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7201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2-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قوانين نيوتن للحركة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2A07713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6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E464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2B1E0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D007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8897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F3E6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8CB1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A4A9A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الرخويات والديدان الحلقية والمفصليات وشوكيات الجلد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DD5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</w:tc>
      </w:tr>
      <w:tr w:rsidR="00B949AC" w:rsidRPr="00E65FD9" w14:paraId="4AB5F3F4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1206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7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D5E20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4CAD4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0B0D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3-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الشغل والآلات البسيطة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AD3AD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B6306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  <w:p w14:paraId="6F6CB0F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ما وراء الأرض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CDFF1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7</w:t>
            </w:r>
          </w:p>
          <w:p w14:paraId="74C0363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الغلاف الجوي المتحرك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D283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012D65A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1-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الغلاف الجوي والطقس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0B78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41AE121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98D7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B5118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D64B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CCA9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</w:tr>
      <w:tr w:rsidR="00B949AC" w:rsidRPr="00E65FD9" w14:paraId="441A25F7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5CA85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8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2DD2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A3EC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A7924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A30E1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60B54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7C5E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0850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95B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69FA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66B6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11</w:t>
            </w:r>
          </w:p>
          <w:p w14:paraId="11643E8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الحيوانات الفقارية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01D5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الحبليات ومجموعاتها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2209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</w:tc>
      </w:tr>
      <w:tr w:rsidR="00B949AC" w:rsidRPr="00E65FD9" w14:paraId="3EEFE556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F430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9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B5CA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2</w:t>
            </w:r>
          </w:p>
          <w:p w14:paraId="148D545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طبيعة العلم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9953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  <w:p w14:paraId="780EA31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المادة وتغيراتها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2AA9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الخواص والتغيرات الفيزيائية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BCB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A2A73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6216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B60C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116B8FC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2-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الكتل والجبهات الهوائية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779A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10836DB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13C73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F41E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F42F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الطيور والثدييات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8924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</w:tr>
      <w:tr w:rsidR="00B949AC" w:rsidRPr="00E65FD9" w14:paraId="533C7C91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DFBB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10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E95C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4447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34EE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الخواص والتغيرات الكيميائية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3E0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825B6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9F46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2202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796D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A26B7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1279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7CB2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 الفصل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889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</w:tr>
      <w:tr w:rsidR="00B949AC" w:rsidRPr="00E65FD9" w14:paraId="0754B3EF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3A89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11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82BA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FB4B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24541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 الفصل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525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4B91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E05F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7C7A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DD6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B0F8E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6748A86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6</w:t>
            </w:r>
          </w:p>
          <w:p w14:paraId="6970669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الحياة والبيئة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19224" w14:textId="29D48825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12</w:t>
            </w:r>
          </w:p>
          <w:p w14:paraId="24A026D4" w14:textId="253239B3" w:rsidR="00B949AC" w:rsidRPr="00E65FD9" w:rsidRDefault="00E65FD9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>
              <w:rPr>
                <w:rFonts w:ascii="Sakkal Majalla" w:eastAsia="Cairo" w:hAnsi="Sakkal Majalla" w:cs="Sakkal Majalla" w:hint="cs"/>
                <w:rtl/>
                <w:lang w:bidi="ar"/>
              </w:rPr>
              <w:t>ع</w:t>
            </w:r>
            <w:r w:rsidR="00B949AC" w:rsidRPr="00E65FD9">
              <w:rPr>
                <w:rFonts w:ascii="Sakkal Majalla" w:eastAsia="Cairo" w:hAnsi="Sakkal Majalla" w:cs="Sakkal Majalla"/>
                <w:rtl/>
                <w:lang w:bidi="ar"/>
              </w:rPr>
              <w:t>لم البيئة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E4BE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1-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ما النظام البيئي ؟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182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</w:tc>
      </w:tr>
      <w:tr w:rsidR="00B949AC" w:rsidRPr="00E65FD9" w14:paraId="3B470F90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79AB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12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8000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34FAC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  <w:p w14:paraId="0486A5E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الذرات والعناصر والجدول الدوري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6519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تركيب المادة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44E0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1D29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883F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335B221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8</w:t>
            </w:r>
          </w:p>
          <w:p w14:paraId="4A37051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استكشاف الفضاء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B73E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0729A33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1-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الأرض والنظام الشمسي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6F6A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  <w:p w14:paraId="0010582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13A07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FF170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4027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2-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المخلوقات الحية والبيئة والطاقة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68F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</w:tr>
      <w:tr w:rsidR="00B949AC" w:rsidRPr="00E65FD9" w14:paraId="4F45194F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CE69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13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83D6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8518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BF82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C3A8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EFE2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98EA3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E4E3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AB01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2AA6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07D9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F2F4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652D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</w:tr>
      <w:tr w:rsidR="00B949AC" w:rsidRPr="00E65FD9" w14:paraId="5152310A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8DAD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14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1F6C1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82012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3E0E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العناصر والمركبات والمخاليط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072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6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A674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87E8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B17A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2-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الفضاء والنجوم والمجرات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190A" w14:textId="77777777" w:rsidR="00B949AC" w:rsidRPr="00E65FD9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48776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8FA3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13</w:t>
            </w:r>
          </w:p>
          <w:p w14:paraId="4944D7D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موارد الأرض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A341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استخدام الموارد الطبيعية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D4B6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3</w:t>
            </w:r>
          </w:p>
        </w:tc>
      </w:tr>
      <w:tr w:rsidR="00B949AC" w:rsidRPr="00E65FD9" w14:paraId="11C5CD4E" w14:textId="77777777" w:rsidTr="00E65FD9">
        <w:trPr>
          <w:trHeight w:val="2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0342F" w14:textId="3BF91B80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15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EC9F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6C8D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74D91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5B0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88430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1362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6FCF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43DB2" w14:textId="77777777" w:rsidR="00B949AC" w:rsidRPr="00E65FD9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F899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E3AF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99497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</w:rPr>
              <w:t xml:space="preserve">2- </w:t>
            </w: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الإنسان م والبيئة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4EA8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</w:tr>
      <w:tr w:rsidR="00B949AC" w:rsidRPr="00E65FD9" w14:paraId="132C28E2" w14:textId="77777777" w:rsidTr="00E65FD9">
        <w:trPr>
          <w:trHeight w:val="284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1ECC5" w14:textId="5A2490BE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16</w:t>
            </w: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52DB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696F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8AA6B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ADFF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01CD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F50D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C9DF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1654" w14:textId="77777777" w:rsidR="00B949AC" w:rsidRPr="00E65FD9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3746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6404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BE27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BDBC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</w:t>
            </w:r>
          </w:p>
        </w:tc>
      </w:tr>
      <w:tr w:rsidR="00E65FD9" w:rsidRPr="00E65FD9" w14:paraId="0E2D76A4" w14:textId="77777777" w:rsidTr="00E65FD9">
        <w:trPr>
          <w:trHeight w:val="18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91EAD" w14:textId="536CD213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الاجمالي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AA2A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8E7EF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8A5B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EEA1FD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55EF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80E8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4330A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0AF6DF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B302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3B05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5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202A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15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80DA2D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rtl/>
                <w:lang w:bidi="ar"/>
              </w:rPr>
              <w:t>44</w:t>
            </w:r>
          </w:p>
        </w:tc>
      </w:tr>
    </w:tbl>
    <w:p w14:paraId="2D41D539" w14:textId="519DA421" w:rsidR="00B949AC" w:rsidRDefault="00B949AC" w:rsidP="00E65FD9">
      <w:pPr>
        <w:bidi/>
        <w:spacing w:line="168" w:lineRule="auto"/>
        <w:rPr>
          <w:rFonts w:ascii="Sakkal Majalla" w:eastAsia="Cairo" w:hAnsi="Sakkal Majalla" w:cs="Sakkal Majalla"/>
          <w:color w:val="006C5F"/>
          <w:rtl/>
        </w:rPr>
      </w:pPr>
    </w:p>
    <w:p w14:paraId="376661A5" w14:textId="77777777" w:rsidR="00E65FD9" w:rsidRPr="00E65FD9" w:rsidRDefault="00E65FD9" w:rsidP="00E65FD9">
      <w:pPr>
        <w:bidi/>
        <w:spacing w:line="168" w:lineRule="auto"/>
        <w:rPr>
          <w:rFonts w:ascii="Sakkal Majalla" w:eastAsia="Calibri" w:hAnsi="Sakkal Majalla" w:cs="Sakkal Majalla"/>
          <w:color w:val="006C5F"/>
          <w:rtl/>
        </w:rPr>
      </w:pPr>
    </w:p>
    <w:p w14:paraId="27AE5736" w14:textId="6654888F" w:rsidR="00B949AC" w:rsidRPr="00E65FD9" w:rsidRDefault="00B949AC" w:rsidP="00E65FD9">
      <w:pPr>
        <w:bidi/>
        <w:spacing w:line="168" w:lineRule="auto"/>
        <w:jc w:val="center"/>
        <w:rPr>
          <w:rFonts w:ascii="Sakkal Majalla" w:eastAsia="Calibri" w:hAnsi="Sakkal Majalla" w:cs="Sakkal Majalla"/>
          <w:color w:val="006C5F"/>
          <w:rtl/>
        </w:rPr>
      </w:pPr>
    </w:p>
    <w:p w14:paraId="5407BCE6" w14:textId="47E6B36C" w:rsidR="00B949AC" w:rsidRPr="00E65FD9" w:rsidRDefault="00B949AC" w:rsidP="00E65FD9">
      <w:pPr>
        <w:bidi/>
        <w:spacing w:line="168" w:lineRule="auto"/>
        <w:jc w:val="center"/>
        <w:rPr>
          <w:rFonts w:ascii="Sakkal Majalla" w:eastAsia="Calibri" w:hAnsi="Sakkal Majalla" w:cs="Sakkal Majalla"/>
          <w:color w:val="006C5F"/>
          <w:rtl/>
        </w:rPr>
      </w:pPr>
    </w:p>
    <w:p w14:paraId="787E1757" w14:textId="77777777" w:rsidR="00B949AC" w:rsidRPr="00E65FD9" w:rsidRDefault="00B949AC" w:rsidP="00E65FD9">
      <w:pPr>
        <w:bidi/>
        <w:spacing w:line="168" w:lineRule="auto"/>
        <w:jc w:val="center"/>
        <w:rPr>
          <w:rFonts w:ascii="Sakkal Majalla" w:eastAsia="Calibri" w:hAnsi="Sakkal Majalla" w:cs="Sakkal Majalla"/>
          <w:color w:val="006C5F"/>
          <w:rtl/>
          <w:lang w:bidi="ar"/>
        </w:rPr>
      </w:pPr>
    </w:p>
    <w:tbl>
      <w:tblPr>
        <w:tblStyle w:val="a9"/>
        <w:bidiVisual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945"/>
        <w:gridCol w:w="990"/>
        <w:gridCol w:w="2175"/>
        <w:gridCol w:w="925"/>
        <w:gridCol w:w="851"/>
        <w:gridCol w:w="879"/>
        <w:gridCol w:w="2280"/>
        <w:gridCol w:w="951"/>
        <w:gridCol w:w="993"/>
        <w:gridCol w:w="876"/>
        <w:gridCol w:w="2100"/>
        <w:gridCol w:w="993"/>
      </w:tblGrid>
      <w:tr w:rsidR="00834E6E" w:rsidRPr="00E65FD9" w14:paraId="3BC737B5" w14:textId="77777777" w:rsidTr="00E65FD9">
        <w:trPr>
          <w:jc w:val="center"/>
        </w:trPr>
        <w:tc>
          <w:tcPr>
            <w:tcW w:w="15735" w:type="dxa"/>
            <w:gridSpan w:val="13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A3D1D" w14:textId="6FFA988A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المرحلة الدراسية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 xml:space="preserve">: 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متوسط</w:t>
            </w:r>
          </w:p>
        </w:tc>
      </w:tr>
      <w:tr w:rsidR="00834E6E" w:rsidRPr="00E65FD9" w14:paraId="6EAFE3F5" w14:textId="77777777" w:rsidTr="00E65FD9">
        <w:trPr>
          <w:jc w:val="center"/>
        </w:trPr>
        <w:tc>
          <w:tcPr>
            <w:tcW w:w="5812" w:type="dxa"/>
            <w:gridSpan w:val="5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1011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الصف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>: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 xml:space="preserve"> ثاني</w:t>
            </w:r>
          </w:p>
        </w:tc>
        <w:tc>
          <w:tcPr>
            <w:tcW w:w="9923" w:type="dxa"/>
            <w:gridSpan w:val="8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4474A" w14:textId="7BBADBD8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المادة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>: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 xml:space="preserve">  علوم</w:t>
            </w:r>
          </w:p>
        </w:tc>
      </w:tr>
      <w:tr w:rsidR="00834E6E" w:rsidRPr="00E65FD9" w14:paraId="44BE8DFF" w14:textId="77777777" w:rsidTr="00E65FD9">
        <w:trPr>
          <w:jc w:val="center"/>
        </w:trPr>
        <w:tc>
          <w:tcPr>
            <w:tcW w:w="777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9146E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م</w:t>
            </w:r>
          </w:p>
        </w:tc>
        <w:tc>
          <w:tcPr>
            <w:tcW w:w="5035" w:type="dxa"/>
            <w:gridSpan w:val="4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1A57C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الأول</w:t>
            </w:r>
          </w:p>
        </w:tc>
        <w:tc>
          <w:tcPr>
            <w:tcW w:w="4961" w:type="dxa"/>
            <w:gridSpan w:val="4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68B0C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الثاني</w:t>
            </w:r>
          </w:p>
        </w:tc>
        <w:tc>
          <w:tcPr>
            <w:tcW w:w="4962" w:type="dxa"/>
            <w:gridSpan w:val="4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A10EB9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الثالث</w:t>
            </w:r>
          </w:p>
        </w:tc>
      </w:tr>
      <w:tr w:rsidR="00E65FD9" w:rsidRPr="00E65FD9" w14:paraId="32F36A25" w14:textId="77777777" w:rsidTr="00E65FD9">
        <w:trPr>
          <w:jc w:val="center"/>
        </w:trPr>
        <w:tc>
          <w:tcPr>
            <w:tcW w:w="777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5A51B7" w14:textId="77777777" w:rsidR="00834E6E" w:rsidRPr="00E65FD9" w:rsidRDefault="00834E6E" w:rsidP="00E65FD9">
            <w:pPr>
              <w:widowControl w:val="0"/>
              <w:spacing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  <w:rtl/>
                <w:lang w:bidi="ar"/>
              </w:rPr>
            </w:pPr>
          </w:p>
        </w:tc>
        <w:tc>
          <w:tcPr>
            <w:tcW w:w="945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FDD0C4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990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ECFA2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</w:t>
            </w:r>
          </w:p>
        </w:tc>
        <w:tc>
          <w:tcPr>
            <w:tcW w:w="2175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0715C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925" w:type="dxa"/>
            <w:shd w:val="clear" w:color="auto" w:fill="DBE5F1" w:themeFill="accent1" w:themeFillTint="33"/>
            <w:vAlign w:val="center"/>
          </w:tcPr>
          <w:p w14:paraId="5FF9CBC2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ABC8D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879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0365A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</w:t>
            </w:r>
          </w:p>
        </w:tc>
        <w:tc>
          <w:tcPr>
            <w:tcW w:w="2280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1FF52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951" w:type="dxa"/>
            <w:shd w:val="clear" w:color="auto" w:fill="DBE5F1" w:themeFill="accent1" w:themeFillTint="33"/>
            <w:vAlign w:val="center"/>
          </w:tcPr>
          <w:p w14:paraId="638CEAE4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  <w:tc>
          <w:tcPr>
            <w:tcW w:w="993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C21A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876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43713C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</w:p>
        </w:tc>
        <w:tc>
          <w:tcPr>
            <w:tcW w:w="2100" w:type="dxa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BF0C7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5230BDE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</w:tr>
      <w:tr w:rsidR="00834E6E" w:rsidRPr="00E65FD9" w14:paraId="2E403E53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BCBA2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94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FD68C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  <w:p w14:paraId="38D6AAC0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دراسة المادة</w:t>
            </w:r>
          </w:p>
        </w:tc>
        <w:tc>
          <w:tcPr>
            <w:tcW w:w="99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16530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  <w:p w14:paraId="1973A953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طبيعة العلم</w:t>
            </w:r>
          </w:p>
        </w:tc>
        <w:tc>
          <w:tcPr>
            <w:tcW w:w="2175" w:type="dxa"/>
            <w:vAlign w:val="center"/>
          </w:tcPr>
          <w:p w14:paraId="05338230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أسلوب العلم</w:t>
            </w:r>
          </w:p>
        </w:tc>
        <w:tc>
          <w:tcPr>
            <w:tcW w:w="925" w:type="dxa"/>
          </w:tcPr>
          <w:p w14:paraId="24162549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3</w:t>
            </w:r>
          </w:p>
        </w:tc>
        <w:tc>
          <w:tcPr>
            <w:tcW w:w="85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11DB1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3</w:t>
            </w:r>
          </w:p>
          <w:p w14:paraId="3FFCBD4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 xml:space="preserve">أجهزة جسم الانسان </w:t>
            </w:r>
            <w:r w:rsidRPr="00E65FD9">
              <w:rPr>
                <w:rFonts w:ascii="Sakkal Majalla" w:eastAsia="Calibri" w:hAnsi="Sakkal Majalla" w:cs="Sakkal Majalla"/>
                <w:rtl/>
              </w:rPr>
              <w:t>1</w:t>
            </w:r>
          </w:p>
        </w:tc>
        <w:tc>
          <w:tcPr>
            <w:tcW w:w="879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7476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  <w:p w14:paraId="727B3F90" w14:textId="77777777" w:rsidR="00834E6E" w:rsidRPr="00E65FD9" w:rsidRDefault="00507730" w:rsidP="00E65FD9">
            <w:pPr>
              <w:bidi/>
              <w:spacing w:after="160"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جهاز الدوران والمناعة</w:t>
            </w:r>
          </w:p>
        </w:tc>
        <w:tc>
          <w:tcPr>
            <w:tcW w:w="2280" w:type="dxa"/>
            <w:vAlign w:val="center"/>
          </w:tcPr>
          <w:p w14:paraId="7D426EE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جهاز الدوران</w:t>
            </w:r>
          </w:p>
        </w:tc>
        <w:tc>
          <w:tcPr>
            <w:tcW w:w="951" w:type="dxa"/>
            <w:vAlign w:val="center"/>
          </w:tcPr>
          <w:p w14:paraId="78A5437F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99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B4629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  <w:p w14:paraId="6C5F89CE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النباتات وموارد البيئة</w:t>
            </w:r>
          </w:p>
        </w:tc>
        <w:tc>
          <w:tcPr>
            <w:tcW w:w="87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687DE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  <w:p w14:paraId="4F071601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النباتات</w:t>
            </w:r>
          </w:p>
        </w:tc>
        <w:tc>
          <w:tcPr>
            <w:tcW w:w="2100" w:type="dxa"/>
            <w:vAlign w:val="center"/>
          </w:tcPr>
          <w:p w14:paraId="5DE413B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النباتات اللابذرية</w:t>
            </w:r>
          </w:p>
        </w:tc>
        <w:tc>
          <w:tcPr>
            <w:tcW w:w="993" w:type="dxa"/>
          </w:tcPr>
          <w:p w14:paraId="11D4DD73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</w:tr>
      <w:tr w:rsidR="00834E6E" w:rsidRPr="00E65FD9" w14:paraId="47A1F61D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3BCC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2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F360E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97D71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75" w:type="dxa"/>
            <w:vAlign w:val="center"/>
          </w:tcPr>
          <w:p w14:paraId="12EE4766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حل المشكلات بطريقة علمية</w:t>
            </w:r>
          </w:p>
        </w:tc>
        <w:tc>
          <w:tcPr>
            <w:tcW w:w="925" w:type="dxa"/>
          </w:tcPr>
          <w:p w14:paraId="5A35C462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3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BC382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483F3F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Align w:val="center"/>
          </w:tcPr>
          <w:p w14:paraId="67AF38BD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المناعة والمرض</w:t>
            </w:r>
          </w:p>
        </w:tc>
        <w:tc>
          <w:tcPr>
            <w:tcW w:w="951" w:type="dxa"/>
            <w:vAlign w:val="center"/>
          </w:tcPr>
          <w:p w14:paraId="4820973B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5693D8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727E0B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00" w:type="dxa"/>
            <w:vAlign w:val="center"/>
          </w:tcPr>
          <w:p w14:paraId="145A24C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النباتات البذرية</w:t>
            </w:r>
          </w:p>
        </w:tc>
        <w:tc>
          <w:tcPr>
            <w:tcW w:w="993" w:type="dxa"/>
          </w:tcPr>
          <w:p w14:paraId="61424D72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</w:tr>
      <w:tr w:rsidR="00834E6E" w:rsidRPr="00E65FD9" w14:paraId="1EF87B16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6B9F5D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D6AAE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828262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75" w:type="dxa"/>
            <w:vAlign w:val="center"/>
          </w:tcPr>
          <w:p w14:paraId="4AD0B607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25" w:type="dxa"/>
          </w:tcPr>
          <w:p w14:paraId="43E40EDF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1B632C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84082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Align w:val="center"/>
          </w:tcPr>
          <w:p w14:paraId="4F8FBDE7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51" w:type="dxa"/>
          </w:tcPr>
          <w:p w14:paraId="5875185D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492A3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A2B71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00" w:type="dxa"/>
            <w:vAlign w:val="center"/>
          </w:tcPr>
          <w:p w14:paraId="389158AE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93" w:type="dxa"/>
          </w:tcPr>
          <w:p w14:paraId="3B03E1C1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</w:tr>
      <w:tr w:rsidR="00834E6E" w:rsidRPr="00E65FD9" w14:paraId="7CA58AD7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6C9E4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C13EE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58514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2</w:t>
            </w:r>
          </w:p>
          <w:p w14:paraId="666F0E2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المخاليط والمحاليل</w:t>
            </w:r>
          </w:p>
        </w:tc>
        <w:tc>
          <w:tcPr>
            <w:tcW w:w="2175" w:type="dxa"/>
            <w:vAlign w:val="center"/>
          </w:tcPr>
          <w:p w14:paraId="4D7EEFB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المحاليل والذائبية</w:t>
            </w:r>
          </w:p>
        </w:tc>
        <w:tc>
          <w:tcPr>
            <w:tcW w:w="925" w:type="dxa"/>
          </w:tcPr>
          <w:p w14:paraId="19BF41DC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6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E4A7F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CBF1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6</w:t>
            </w:r>
          </w:p>
          <w:p w14:paraId="518C47E6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الهضم والتنفس والإخراج</w:t>
            </w:r>
          </w:p>
        </w:tc>
        <w:tc>
          <w:tcPr>
            <w:tcW w:w="2280" w:type="dxa"/>
            <w:vAlign w:val="center"/>
          </w:tcPr>
          <w:p w14:paraId="0DAF1B46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الجهاز الهضمي والمواد الغذائية</w:t>
            </w:r>
          </w:p>
        </w:tc>
        <w:tc>
          <w:tcPr>
            <w:tcW w:w="951" w:type="dxa"/>
            <w:vAlign w:val="center"/>
          </w:tcPr>
          <w:p w14:paraId="11B6024E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6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334D1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DFE8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6</w:t>
            </w:r>
          </w:p>
          <w:p w14:paraId="146A819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موارد البيئة وحمايتها</w:t>
            </w:r>
          </w:p>
        </w:tc>
        <w:tc>
          <w:tcPr>
            <w:tcW w:w="2100" w:type="dxa"/>
            <w:vAlign w:val="center"/>
          </w:tcPr>
          <w:p w14:paraId="54FB7EE9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موارد البيئة</w:t>
            </w:r>
          </w:p>
        </w:tc>
        <w:tc>
          <w:tcPr>
            <w:tcW w:w="993" w:type="dxa"/>
          </w:tcPr>
          <w:p w14:paraId="4F409BCB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</w:tr>
      <w:tr w:rsidR="00834E6E" w:rsidRPr="00E65FD9" w14:paraId="1D973649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C60F9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12EDD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F983E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75" w:type="dxa"/>
            <w:vAlign w:val="center"/>
          </w:tcPr>
          <w:p w14:paraId="12607910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المحاليل الحمضية والمحاليل القاعدية</w:t>
            </w:r>
          </w:p>
        </w:tc>
        <w:tc>
          <w:tcPr>
            <w:tcW w:w="925" w:type="dxa"/>
          </w:tcPr>
          <w:p w14:paraId="1A111C14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EE6C3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782DC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Align w:val="center"/>
          </w:tcPr>
          <w:p w14:paraId="4983F85B" w14:textId="77777777" w:rsidR="00834E6E" w:rsidRPr="00E65FD9" w:rsidRDefault="00507730" w:rsidP="00E65FD9">
            <w:pPr>
              <w:bidi/>
              <w:spacing w:after="160"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جهاز التنفس والإخراج</w:t>
            </w:r>
          </w:p>
        </w:tc>
        <w:tc>
          <w:tcPr>
            <w:tcW w:w="951" w:type="dxa"/>
            <w:vAlign w:val="center"/>
          </w:tcPr>
          <w:p w14:paraId="66DB8B01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09E4D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5A9E4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00" w:type="dxa"/>
            <w:vAlign w:val="center"/>
          </w:tcPr>
          <w:p w14:paraId="33037954" w14:textId="77777777" w:rsidR="00834E6E" w:rsidRPr="00E65FD9" w:rsidRDefault="00507730" w:rsidP="00E65FD9">
            <w:pPr>
              <w:bidi/>
              <w:spacing w:after="160"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التلوث وحماية البيئة</w:t>
            </w:r>
          </w:p>
        </w:tc>
        <w:tc>
          <w:tcPr>
            <w:tcW w:w="993" w:type="dxa"/>
          </w:tcPr>
          <w:p w14:paraId="27525BC4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6</w:t>
            </w:r>
          </w:p>
        </w:tc>
      </w:tr>
      <w:tr w:rsidR="00834E6E" w:rsidRPr="00E65FD9" w14:paraId="400B75AC" w14:textId="77777777" w:rsidTr="00E65FD9">
        <w:trPr>
          <w:trHeight w:val="217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A5E51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D1346D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4FBC2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75" w:type="dxa"/>
            <w:vAlign w:val="center"/>
          </w:tcPr>
          <w:p w14:paraId="12CB2A3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25" w:type="dxa"/>
          </w:tcPr>
          <w:p w14:paraId="171FCA84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A8DC7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E3851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Align w:val="center"/>
          </w:tcPr>
          <w:p w14:paraId="08633DA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51" w:type="dxa"/>
          </w:tcPr>
          <w:p w14:paraId="62416C1C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D67B6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E0561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00" w:type="dxa"/>
            <w:vAlign w:val="center"/>
          </w:tcPr>
          <w:p w14:paraId="735245F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93" w:type="dxa"/>
          </w:tcPr>
          <w:p w14:paraId="3653986E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</w:tr>
      <w:tr w:rsidR="00834E6E" w:rsidRPr="00E65FD9" w14:paraId="6893BF59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E2CCA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7</w:t>
            </w:r>
          </w:p>
        </w:tc>
        <w:tc>
          <w:tcPr>
            <w:tcW w:w="94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90B0A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2</w:t>
            </w:r>
          </w:p>
          <w:p w14:paraId="7329474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المادة والطاقة</w:t>
            </w:r>
          </w:p>
        </w:tc>
        <w:tc>
          <w:tcPr>
            <w:tcW w:w="99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1A93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3</w:t>
            </w:r>
          </w:p>
          <w:p w14:paraId="01E69FF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حالات المادة</w:t>
            </w:r>
          </w:p>
        </w:tc>
        <w:tc>
          <w:tcPr>
            <w:tcW w:w="2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49F6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المادة</w:t>
            </w:r>
          </w:p>
        </w:tc>
        <w:tc>
          <w:tcPr>
            <w:tcW w:w="925" w:type="dxa"/>
          </w:tcPr>
          <w:p w14:paraId="6BB3FAE0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  <w:tc>
          <w:tcPr>
            <w:tcW w:w="85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C46A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  <w:p w14:paraId="561F0C6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 xml:space="preserve">أجهزة جسم الانسان </w:t>
            </w:r>
            <w:r w:rsidRPr="00E65FD9">
              <w:rPr>
                <w:rFonts w:ascii="Sakkal Majalla" w:eastAsia="Calibri" w:hAnsi="Sakkal Majalla" w:cs="Sakkal Majalla"/>
                <w:rtl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002C550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7</w:t>
            </w:r>
          </w:p>
          <w:p w14:paraId="3FC73740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أجهزة الدعامة والحركة والاستجابة</w:t>
            </w:r>
          </w:p>
        </w:tc>
        <w:tc>
          <w:tcPr>
            <w:tcW w:w="2280" w:type="dxa"/>
            <w:vAlign w:val="center"/>
          </w:tcPr>
          <w:p w14:paraId="589F6B31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الجلد والعضلات</w:t>
            </w:r>
          </w:p>
        </w:tc>
        <w:tc>
          <w:tcPr>
            <w:tcW w:w="951" w:type="dxa"/>
            <w:vAlign w:val="center"/>
          </w:tcPr>
          <w:p w14:paraId="76E00FF6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99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1566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6</w:t>
            </w:r>
          </w:p>
          <w:p w14:paraId="55ECF8B3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الطاقة الحرارية والموجات</w:t>
            </w:r>
          </w:p>
        </w:tc>
        <w:tc>
          <w:tcPr>
            <w:tcW w:w="87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DBCD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7</w:t>
            </w:r>
          </w:p>
          <w:p w14:paraId="4D12B82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الطاقة الحرارية</w:t>
            </w:r>
          </w:p>
        </w:tc>
        <w:tc>
          <w:tcPr>
            <w:tcW w:w="21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FC2F3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درجة الحرارة</w:t>
            </w:r>
          </w:p>
        </w:tc>
        <w:tc>
          <w:tcPr>
            <w:tcW w:w="993" w:type="dxa"/>
          </w:tcPr>
          <w:p w14:paraId="5D56DE1C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3</w:t>
            </w:r>
          </w:p>
        </w:tc>
      </w:tr>
      <w:tr w:rsidR="00834E6E" w:rsidRPr="00E65FD9" w14:paraId="33EF3D2B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097B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8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A28C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AD1C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7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3D97D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الحرارة وتحولات المادة</w:t>
            </w:r>
          </w:p>
        </w:tc>
        <w:tc>
          <w:tcPr>
            <w:tcW w:w="925" w:type="dxa"/>
            <w:vMerge w:val="restart"/>
          </w:tcPr>
          <w:p w14:paraId="3CF67B34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155E7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vAlign w:val="center"/>
          </w:tcPr>
          <w:p w14:paraId="1DA95ADB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Align w:val="center"/>
          </w:tcPr>
          <w:p w14:paraId="050F588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الجهاز الهيكلي والجهاز العصبي</w:t>
            </w:r>
          </w:p>
        </w:tc>
        <w:tc>
          <w:tcPr>
            <w:tcW w:w="951" w:type="dxa"/>
            <w:vAlign w:val="center"/>
          </w:tcPr>
          <w:p w14:paraId="38C40C22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24D11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36169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0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CE9FD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انتقال الحرارة</w:t>
            </w:r>
          </w:p>
        </w:tc>
        <w:tc>
          <w:tcPr>
            <w:tcW w:w="993" w:type="dxa"/>
            <w:vMerge w:val="restart"/>
          </w:tcPr>
          <w:p w14:paraId="54895784" w14:textId="399418EF" w:rsidR="00834E6E" w:rsidRPr="00E65FD9" w:rsidRDefault="0042521D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"/>
              </w:rPr>
              <w:t>3</w:t>
            </w:r>
          </w:p>
        </w:tc>
      </w:tr>
      <w:tr w:rsidR="00834E6E" w:rsidRPr="00E65FD9" w14:paraId="003A8158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A68C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9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238B7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2694BA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7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49203" w14:textId="77777777" w:rsidR="00834E6E" w:rsidRPr="00E65FD9" w:rsidRDefault="00834E6E" w:rsidP="00E65FD9">
            <w:pPr>
              <w:bidi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25" w:type="dxa"/>
            <w:vMerge/>
          </w:tcPr>
          <w:p w14:paraId="46027367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12091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vAlign w:val="center"/>
          </w:tcPr>
          <w:p w14:paraId="39F2921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Align w:val="center"/>
          </w:tcPr>
          <w:p w14:paraId="29DA5531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51" w:type="dxa"/>
          </w:tcPr>
          <w:p w14:paraId="3803096D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8D5F28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886317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0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4E2FDD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3" w:type="dxa"/>
            <w:vMerge/>
          </w:tcPr>
          <w:p w14:paraId="6E8F0833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</w:tr>
      <w:tr w:rsidR="00834E6E" w:rsidRPr="00E65FD9" w14:paraId="27E4AA42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0C756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10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6C1B3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5BECB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4C7A6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3-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سلوك الموائع</w:t>
            </w:r>
          </w:p>
        </w:tc>
        <w:tc>
          <w:tcPr>
            <w:tcW w:w="925" w:type="dxa"/>
          </w:tcPr>
          <w:p w14:paraId="73BC1AB8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5A08F2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2315E862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8</w:t>
            </w:r>
          </w:p>
          <w:p w14:paraId="1A80C17C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التنظيم والتكاثر</w:t>
            </w:r>
          </w:p>
        </w:tc>
        <w:tc>
          <w:tcPr>
            <w:tcW w:w="2280" w:type="dxa"/>
            <w:vMerge w:val="restart"/>
            <w:vAlign w:val="center"/>
          </w:tcPr>
          <w:p w14:paraId="588B694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جهاز الغدد الصماء والتكاثر</w:t>
            </w:r>
          </w:p>
        </w:tc>
        <w:tc>
          <w:tcPr>
            <w:tcW w:w="951" w:type="dxa"/>
            <w:vMerge w:val="restart"/>
            <w:vAlign w:val="center"/>
          </w:tcPr>
          <w:p w14:paraId="775250E2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6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F5DF9F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0916F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80B6B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3-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المحركات والثلاجات</w:t>
            </w:r>
          </w:p>
        </w:tc>
        <w:tc>
          <w:tcPr>
            <w:tcW w:w="993" w:type="dxa"/>
          </w:tcPr>
          <w:p w14:paraId="4E4AD545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3</w:t>
            </w:r>
          </w:p>
        </w:tc>
      </w:tr>
      <w:tr w:rsidR="00834E6E" w:rsidRPr="00E65FD9" w14:paraId="7B08F271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478ED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11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FD27F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B2709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75" w:type="dxa"/>
            <w:vAlign w:val="center"/>
          </w:tcPr>
          <w:p w14:paraId="03D5300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25" w:type="dxa"/>
          </w:tcPr>
          <w:p w14:paraId="24A05962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91D118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0F61C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Merge/>
            <w:vAlign w:val="center"/>
          </w:tcPr>
          <w:p w14:paraId="50268ED8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51" w:type="dxa"/>
            <w:vMerge/>
          </w:tcPr>
          <w:p w14:paraId="7242CADC" w14:textId="77777777" w:rsidR="00834E6E" w:rsidRPr="00E65FD9" w:rsidRDefault="00834E6E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D4453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2D4EF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00" w:type="dxa"/>
            <w:vAlign w:val="center"/>
          </w:tcPr>
          <w:p w14:paraId="6A0F91D0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93" w:type="dxa"/>
          </w:tcPr>
          <w:p w14:paraId="7259D338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</w:tr>
      <w:tr w:rsidR="00834E6E" w:rsidRPr="00E65FD9" w14:paraId="39CDB2B8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9D6DC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12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4688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E9C14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  <w:p w14:paraId="4FA8A54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الطاقة وتحولاتها</w:t>
            </w:r>
          </w:p>
        </w:tc>
        <w:tc>
          <w:tcPr>
            <w:tcW w:w="2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9382A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ما الطاقة؟</w:t>
            </w:r>
          </w:p>
        </w:tc>
        <w:tc>
          <w:tcPr>
            <w:tcW w:w="925" w:type="dxa"/>
          </w:tcPr>
          <w:p w14:paraId="0F4C4C8C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214D8E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A9315B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52D731C5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مراحل حياة الإنسان</w:t>
            </w:r>
          </w:p>
        </w:tc>
        <w:tc>
          <w:tcPr>
            <w:tcW w:w="951" w:type="dxa"/>
            <w:vMerge w:val="restart"/>
            <w:vAlign w:val="center"/>
          </w:tcPr>
          <w:p w14:paraId="249D37DF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53B21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7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A4804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8</w:t>
            </w:r>
          </w:p>
          <w:p w14:paraId="325991ED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الموجات والصوت والضوء</w:t>
            </w:r>
          </w:p>
        </w:tc>
        <w:tc>
          <w:tcPr>
            <w:tcW w:w="21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00E16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1-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 xml:space="preserve">الموجات </w:t>
            </w:r>
          </w:p>
        </w:tc>
        <w:tc>
          <w:tcPr>
            <w:tcW w:w="993" w:type="dxa"/>
          </w:tcPr>
          <w:p w14:paraId="0169256F" w14:textId="6502D9E1" w:rsidR="00834E6E" w:rsidRPr="00E65FD9" w:rsidRDefault="0042521D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"/>
              </w:rPr>
              <w:t>4</w:t>
            </w:r>
          </w:p>
        </w:tc>
      </w:tr>
      <w:tr w:rsidR="00834E6E" w:rsidRPr="00E65FD9" w14:paraId="31223731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E1ACF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13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72D9A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D1B7A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7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3E972" w14:textId="42D56E02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تحولات الطاقة</w:t>
            </w:r>
          </w:p>
        </w:tc>
        <w:tc>
          <w:tcPr>
            <w:tcW w:w="925" w:type="dxa"/>
            <w:vMerge w:val="restart"/>
          </w:tcPr>
          <w:p w14:paraId="58BF70E3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5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5A9054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FB48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280" w:type="dxa"/>
            <w:vMerge/>
            <w:vAlign w:val="center"/>
          </w:tcPr>
          <w:p w14:paraId="669D0929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51" w:type="dxa"/>
            <w:vMerge/>
            <w:vAlign w:val="center"/>
          </w:tcPr>
          <w:p w14:paraId="31756899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A9558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009B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0920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2-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موجات الصوت</w:t>
            </w:r>
          </w:p>
        </w:tc>
        <w:tc>
          <w:tcPr>
            <w:tcW w:w="993" w:type="dxa"/>
          </w:tcPr>
          <w:p w14:paraId="61EF371D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3</w:t>
            </w:r>
          </w:p>
        </w:tc>
      </w:tr>
      <w:tr w:rsidR="00834E6E" w:rsidRPr="00E65FD9" w14:paraId="70D3E33A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C1C9C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14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23CED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8290A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rtl/>
                <w:lang w:bidi="ar"/>
              </w:rPr>
            </w:pPr>
          </w:p>
        </w:tc>
        <w:tc>
          <w:tcPr>
            <w:tcW w:w="217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B2F69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25" w:type="dxa"/>
            <w:vMerge/>
          </w:tcPr>
          <w:p w14:paraId="36E6B3A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5CADB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4033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280" w:type="dxa"/>
            <w:vMerge/>
            <w:vAlign w:val="center"/>
          </w:tcPr>
          <w:p w14:paraId="08BBE552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51" w:type="dxa"/>
            <w:vMerge/>
            <w:vAlign w:val="center"/>
          </w:tcPr>
          <w:p w14:paraId="2B591ED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0930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4DEC9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3B92A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</w:rPr>
              <w:t>3-</w:t>
            </w: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الضوء</w:t>
            </w:r>
          </w:p>
        </w:tc>
        <w:tc>
          <w:tcPr>
            <w:tcW w:w="993" w:type="dxa"/>
          </w:tcPr>
          <w:p w14:paraId="5AD32233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</w:tr>
      <w:tr w:rsidR="00834E6E" w:rsidRPr="00E65FD9" w14:paraId="3E344ABA" w14:textId="77777777" w:rsidTr="00E65FD9">
        <w:trPr>
          <w:trHeight w:val="20"/>
          <w:jc w:val="center"/>
        </w:trPr>
        <w:tc>
          <w:tcPr>
            <w:tcW w:w="777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12D12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15</w:t>
            </w:r>
          </w:p>
        </w:tc>
        <w:tc>
          <w:tcPr>
            <w:tcW w:w="9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ACEE7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032B6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75" w:type="dxa"/>
            <w:vAlign w:val="center"/>
          </w:tcPr>
          <w:p w14:paraId="33762BD6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25" w:type="dxa"/>
          </w:tcPr>
          <w:p w14:paraId="577C81AA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873730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7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D23E1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280" w:type="dxa"/>
            <w:vAlign w:val="center"/>
          </w:tcPr>
          <w:p w14:paraId="04361063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51" w:type="dxa"/>
          </w:tcPr>
          <w:p w14:paraId="291F486F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  <w:tc>
          <w:tcPr>
            <w:tcW w:w="99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A9315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87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94E6A" w14:textId="77777777" w:rsidR="00834E6E" w:rsidRPr="00E65FD9" w:rsidRDefault="00834E6E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2100" w:type="dxa"/>
            <w:vAlign w:val="center"/>
          </w:tcPr>
          <w:p w14:paraId="392224C8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مراجعة الفصل</w:t>
            </w:r>
          </w:p>
        </w:tc>
        <w:tc>
          <w:tcPr>
            <w:tcW w:w="993" w:type="dxa"/>
          </w:tcPr>
          <w:p w14:paraId="6DE9D243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</w:t>
            </w:r>
          </w:p>
        </w:tc>
      </w:tr>
      <w:tr w:rsidR="00834E6E" w:rsidRPr="00E65FD9" w14:paraId="2734080A" w14:textId="77777777" w:rsidTr="00E65FD9">
        <w:trPr>
          <w:trHeight w:val="28"/>
          <w:jc w:val="center"/>
        </w:trPr>
        <w:tc>
          <w:tcPr>
            <w:tcW w:w="777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239B1B" w14:textId="21C941BE" w:rsidR="00834E6E" w:rsidRPr="00E65FD9" w:rsidRDefault="00B949AC" w:rsidP="00E65FD9">
            <w:pPr>
              <w:bidi/>
              <w:spacing w:line="168" w:lineRule="auto"/>
              <w:rPr>
                <w:rFonts w:ascii="Sakkal Majalla" w:eastAsia="Cairo" w:hAnsi="Sakkal Majalla" w:cs="Sakkal Majalla"/>
                <w:b/>
                <w:rtl/>
                <w:lang w:val="en-US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val="en-US"/>
              </w:rPr>
              <w:t>الاجمالي</w:t>
            </w:r>
          </w:p>
        </w:tc>
        <w:tc>
          <w:tcPr>
            <w:tcW w:w="945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25D56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2</w:t>
            </w:r>
          </w:p>
        </w:tc>
        <w:tc>
          <w:tcPr>
            <w:tcW w:w="990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36FE6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  <w:tc>
          <w:tcPr>
            <w:tcW w:w="2175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8CB94" w14:textId="77777777" w:rsidR="00834E6E" w:rsidRPr="00E65FD9" w:rsidRDefault="00507730" w:rsidP="00E65FD9">
            <w:pPr>
              <w:bidi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13</w:t>
            </w:r>
          </w:p>
        </w:tc>
        <w:tc>
          <w:tcPr>
            <w:tcW w:w="925" w:type="dxa"/>
            <w:shd w:val="clear" w:color="auto" w:fill="EFEFEF"/>
          </w:tcPr>
          <w:p w14:paraId="7396E4DF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44</w:t>
            </w:r>
          </w:p>
        </w:tc>
        <w:tc>
          <w:tcPr>
            <w:tcW w:w="851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745CE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2</w:t>
            </w:r>
          </w:p>
        </w:tc>
        <w:tc>
          <w:tcPr>
            <w:tcW w:w="879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DE759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  <w:tc>
          <w:tcPr>
            <w:tcW w:w="2280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C11061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12</w:t>
            </w:r>
          </w:p>
        </w:tc>
        <w:tc>
          <w:tcPr>
            <w:tcW w:w="951" w:type="dxa"/>
            <w:shd w:val="clear" w:color="auto" w:fill="EFEFEF"/>
          </w:tcPr>
          <w:p w14:paraId="389E4B48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44</w:t>
            </w:r>
          </w:p>
        </w:tc>
        <w:tc>
          <w:tcPr>
            <w:tcW w:w="993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BACE51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2</w:t>
            </w:r>
          </w:p>
        </w:tc>
        <w:tc>
          <w:tcPr>
            <w:tcW w:w="876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89C601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</w:t>
            </w:r>
          </w:p>
        </w:tc>
        <w:tc>
          <w:tcPr>
            <w:tcW w:w="2100" w:type="dxa"/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DE045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14</w:t>
            </w:r>
          </w:p>
        </w:tc>
        <w:tc>
          <w:tcPr>
            <w:tcW w:w="993" w:type="dxa"/>
            <w:shd w:val="clear" w:color="auto" w:fill="EFEFEF"/>
          </w:tcPr>
          <w:p w14:paraId="30116A9E" w14:textId="77777777" w:rsidR="00834E6E" w:rsidRPr="00E65FD9" w:rsidRDefault="00507730" w:rsidP="00E65FD9">
            <w:pPr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  <w:r w:rsidRPr="00E65FD9">
              <w:rPr>
                <w:rFonts w:ascii="Sakkal Majalla" w:eastAsia="Calibri" w:hAnsi="Sakkal Majalla" w:cs="Sakkal Majalla"/>
                <w:rtl/>
                <w:lang w:bidi="ar"/>
              </w:rPr>
              <w:t>44</w:t>
            </w:r>
          </w:p>
        </w:tc>
      </w:tr>
    </w:tbl>
    <w:p w14:paraId="7A675C6D" w14:textId="6A51B6C9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5BDE1A27" w14:textId="729E41E7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3C531ECC" w14:textId="5BD156E4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08FF606B" w14:textId="48229873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723F5ABA" w14:textId="03888171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26DA86DF" w14:textId="2874E30B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2736E228" w14:textId="7F8EE51B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27F82F13" w14:textId="7732C5E3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71DE9B6F" w14:textId="03FDE8D7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3EDA28CB" w14:textId="525BBF6C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24CB7D9C" w14:textId="2D9E8850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35E03935" w14:textId="75FF7F6A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65C80B8D" w14:textId="46701EC7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</w:rPr>
      </w:pPr>
    </w:p>
    <w:p w14:paraId="70B32D59" w14:textId="77777777" w:rsidR="00B949AC" w:rsidRPr="00E65FD9" w:rsidRDefault="00B949AC" w:rsidP="00E65FD9">
      <w:pPr>
        <w:bidi/>
        <w:spacing w:line="168" w:lineRule="auto"/>
        <w:rPr>
          <w:rFonts w:ascii="Sakkal Majalla" w:hAnsi="Sakkal Majalla" w:cs="Sakkal Majalla"/>
          <w:rtl/>
          <w:lang w:bidi="ar"/>
        </w:rPr>
      </w:pPr>
    </w:p>
    <w:tbl>
      <w:tblPr>
        <w:tblStyle w:val="aa"/>
        <w:bidiVisual/>
        <w:tblW w:w="16026" w:type="dxa"/>
        <w:jc w:val="center"/>
        <w:tblLayout w:type="fixed"/>
        <w:tblLook w:val="0400" w:firstRow="0" w:lastRow="0" w:firstColumn="0" w:lastColumn="0" w:noHBand="0" w:noVBand="1"/>
      </w:tblPr>
      <w:tblGrid>
        <w:gridCol w:w="858"/>
        <w:gridCol w:w="851"/>
        <w:gridCol w:w="992"/>
        <w:gridCol w:w="1985"/>
        <w:gridCol w:w="996"/>
        <w:gridCol w:w="850"/>
        <w:gridCol w:w="1134"/>
        <w:gridCol w:w="1718"/>
        <w:gridCol w:w="1259"/>
        <w:gridCol w:w="1130"/>
        <w:gridCol w:w="851"/>
        <w:gridCol w:w="2409"/>
        <w:gridCol w:w="993"/>
      </w:tblGrid>
      <w:tr w:rsidR="00B949AC" w:rsidRPr="00E65FD9" w14:paraId="28885243" w14:textId="77777777" w:rsidTr="00E65FD9">
        <w:trPr>
          <w:jc w:val="center"/>
        </w:trPr>
        <w:tc>
          <w:tcPr>
            <w:tcW w:w="160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24E08" w14:textId="1C4D77F2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المرحلة الدراسية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 xml:space="preserve">: 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متوسط</w:t>
            </w:r>
          </w:p>
        </w:tc>
      </w:tr>
      <w:tr w:rsidR="00B949AC" w:rsidRPr="00E65FD9" w14:paraId="2FD474B9" w14:textId="77777777" w:rsidTr="00E65FD9">
        <w:trPr>
          <w:jc w:val="center"/>
        </w:trPr>
        <w:tc>
          <w:tcPr>
            <w:tcW w:w="5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8A78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الصف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>: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 xml:space="preserve"> ثالث</w:t>
            </w:r>
          </w:p>
        </w:tc>
        <w:tc>
          <w:tcPr>
            <w:tcW w:w="103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F17E4" w14:textId="62FF414C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المادة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</w:rPr>
              <w:t>:</w:t>
            </w: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 xml:space="preserve">  علوم</w:t>
            </w:r>
          </w:p>
        </w:tc>
      </w:tr>
      <w:tr w:rsidR="00B949AC" w:rsidRPr="00E65FD9" w14:paraId="04B66AE6" w14:textId="77777777" w:rsidTr="00560A52">
        <w:trPr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EB07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م</w:t>
            </w:r>
          </w:p>
        </w:tc>
        <w:tc>
          <w:tcPr>
            <w:tcW w:w="4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4246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الأول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5BAE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الثاني</w:t>
            </w:r>
          </w:p>
        </w:tc>
        <w:tc>
          <w:tcPr>
            <w:tcW w:w="5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A09D1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 الدراسي الثالث</w:t>
            </w:r>
          </w:p>
        </w:tc>
      </w:tr>
      <w:tr w:rsidR="00E65FD9" w:rsidRPr="00E65FD9" w14:paraId="02E2F89B" w14:textId="77777777" w:rsidTr="00560A52">
        <w:trPr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FA53C" w14:textId="77777777" w:rsidR="00B949AC" w:rsidRPr="00E65FD9" w:rsidRDefault="00B949AC" w:rsidP="00E65FD9">
            <w:pPr>
              <w:widowControl w:val="0"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E2EB0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F4B8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147B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8A2BC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BF20E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E181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DBEA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1715C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A919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الوحدة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006B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الفصل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EE23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الدرس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AA21E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Cs/>
                <w:color w:val="008080"/>
                <w:rtl/>
                <w:lang w:bidi="ar"/>
              </w:rPr>
              <w:t>عدد الحصص</w:t>
            </w:r>
          </w:p>
        </w:tc>
      </w:tr>
      <w:tr w:rsidR="00B949AC" w:rsidRPr="00E65FD9" w14:paraId="7BEAEE4C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7FE9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ECE1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  <w:p w14:paraId="6F55DE3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طبيعة العلم وتغيرات الأرض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9C55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  <w:p w14:paraId="5F551FE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طبيعة العلم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B4E33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أسلوب العلم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7C8A3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CF61C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  <w:p w14:paraId="23E61A0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كيمياء المادة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1748E" w14:textId="77777777" w:rsidR="00B949AC" w:rsidRPr="00E65FD9" w:rsidRDefault="00B949AC" w:rsidP="00560A52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  <w:p w14:paraId="7A6148A5" w14:textId="77777777" w:rsidR="00B949AC" w:rsidRPr="00E65FD9" w:rsidRDefault="00B949AC" w:rsidP="00560A52">
            <w:pPr>
              <w:bidi/>
              <w:spacing w:after="160"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تركيب الذرة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CD2B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نماذج الذرة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51D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C175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  <w:p w14:paraId="541779F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الحركة والقوة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E103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9</w:t>
            </w:r>
          </w:p>
          <w:p w14:paraId="67B1FC1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الحركة والزخم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0782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الحركة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DADA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</w:tr>
      <w:tr w:rsidR="00B949AC" w:rsidRPr="00E65FD9" w14:paraId="33EB3FF1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4E0A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2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A669D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F850D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032C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 xml:space="preserve"> عمل العلم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B86A8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BE1B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FCC94" w14:textId="77777777" w:rsidR="00B949AC" w:rsidRPr="00E65FD9" w:rsidRDefault="00B949AC" w:rsidP="00560A52">
            <w:pPr>
              <w:widowControl w:val="0"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08172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النواة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D987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E46B9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6C040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3F5D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التسارع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BC6E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</w:tr>
      <w:tr w:rsidR="00B949AC" w:rsidRPr="00E65FD9" w14:paraId="7DB80976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0C08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74C9E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73251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899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 xml:space="preserve">3- 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العلوم والتقنية والمجتمع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A2981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248BB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D109D" w14:textId="77777777" w:rsidR="00B949AC" w:rsidRPr="00E65FD9" w:rsidRDefault="00B949AC" w:rsidP="00560A52">
            <w:pPr>
              <w:widowControl w:val="0"/>
              <w:spacing w:line="168" w:lineRule="auto"/>
              <w:jc w:val="center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93395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BA46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B00A64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8B96E4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8665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3-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الزخم والتصادمات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B1CA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</w:tr>
      <w:tr w:rsidR="00B949AC" w:rsidRPr="00E65FD9" w14:paraId="6D4E1B80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FF44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C7F9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3766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2D45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88F5E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E9920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5445B" w14:textId="77777777" w:rsidR="00B949AC" w:rsidRPr="00E65FD9" w:rsidRDefault="00B949AC" w:rsidP="00560A52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  <w:p w14:paraId="472C27E8" w14:textId="77777777" w:rsidR="00B949AC" w:rsidRPr="00E65FD9" w:rsidRDefault="00B949AC" w:rsidP="00560A52">
            <w:pPr>
              <w:bidi/>
              <w:spacing w:after="160"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الجدول الدوري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03C8C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مقدمة في الجدول الدوري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91C9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A47C3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FD032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2C52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29C2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</w:tr>
      <w:tr w:rsidR="00B949AC" w:rsidRPr="00E65FD9" w14:paraId="0FD2F030" w14:textId="77777777" w:rsidTr="00560A52">
        <w:trPr>
          <w:trHeight w:val="384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1DD5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4EC01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ED24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2</w:t>
            </w:r>
          </w:p>
          <w:p w14:paraId="57C6E26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تغيرات الأرض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E8BB7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الزلازل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6BF46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D0F01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57A8D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B16E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العناصر الممثلة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EDF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BCF7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3BA5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10</w:t>
            </w:r>
          </w:p>
          <w:p w14:paraId="79FF68F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 xml:space="preserve"> القوة وقوانين نيوتن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B177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القانون الأول والثاني لنيوتن في الحركة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DF3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</w:tr>
      <w:tr w:rsidR="00B949AC" w:rsidRPr="00E65FD9" w14:paraId="36C62D08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5258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8E49F9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88E54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9013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البراكين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2CEF4BA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62EDD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0D564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70F9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3-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العناصر الانتقالية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E829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441DF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FB887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6F13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القانون الثالث لنيوتن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FB45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</w:tc>
      </w:tr>
      <w:tr w:rsidR="00B949AC" w:rsidRPr="00E65FD9" w14:paraId="31ABA5F2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BA6FA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7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B00E2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DD16B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7BE4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3-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الصفائح الأرضية وعلاقتها بالزلازل والبراكين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6A88E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13A040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77AE9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33175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2034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54D07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8FE40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ECF1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A95A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</w:tr>
      <w:tr w:rsidR="00B949AC" w:rsidRPr="00E65FD9" w14:paraId="0D90104D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A07F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8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F3F8E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5FB5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D8CAE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ED72B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55913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  <w:p w14:paraId="47AFFB0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الروابط والتفاعلات الكيميائية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E7A3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7</w:t>
            </w:r>
          </w:p>
          <w:p w14:paraId="08E4343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البناء الذري والروابط الكيميائية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B371A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اتحاد الذرات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BE77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8A906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  <w:p w14:paraId="23D180C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الكهرباء والمغناطيسية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70EB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11</w:t>
            </w:r>
          </w:p>
          <w:p w14:paraId="3C0C5EF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الكهرباء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322E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التيار الكهربائي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0D6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</w:tc>
      </w:tr>
      <w:tr w:rsidR="00B949AC" w:rsidRPr="00E65FD9" w14:paraId="2BB7A818" w14:textId="77777777" w:rsidTr="00560A52">
        <w:trPr>
          <w:trHeight w:val="163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E1D8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0CAA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2</w:t>
            </w:r>
          </w:p>
          <w:p w14:paraId="367AF1B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أسس الحياة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8925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3</w:t>
            </w:r>
          </w:p>
          <w:p w14:paraId="6931E73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أنشطة وعمليات في الخلية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7F44BA" w14:textId="77777777" w:rsidR="00B949AC" w:rsidRPr="00E65FD9" w:rsidRDefault="00B949AC" w:rsidP="00560A52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أنشطة الخلية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6C1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A6925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08748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42C30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ارتباط العناصر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FBBE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966A2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35880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705E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 xml:space="preserve">2- 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الدوائر الكهربائية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991B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</w:tr>
      <w:tr w:rsidR="00B949AC" w:rsidRPr="00E65FD9" w14:paraId="3E0BBE7E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8646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10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FB7E7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6EEA84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79C6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انقسام الخلية وتكاثرها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E13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6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B1316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8027E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46AE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CC3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37A7C7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C62A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2311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C3BC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</w:tr>
      <w:tr w:rsidR="00B949AC" w:rsidRPr="00E65FD9" w14:paraId="31F5CDCD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7AE4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11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5D713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8C259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4D75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67DD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B5D150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B8C6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 xml:space="preserve">8 </w:t>
            </w:r>
          </w:p>
          <w:p w14:paraId="1CB5466D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التفاعلات الكيميائية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B7E4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 xml:space="preserve">1- 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الصيغ والمعادلات الكيميائية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7D928" w14:textId="77777777" w:rsidR="00B949AC" w:rsidRPr="00E65FD9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2C771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A3A2E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12</w:t>
            </w:r>
          </w:p>
          <w:p w14:paraId="05A6C191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المغناطيسية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C9CC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 xml:space="preserve">1- 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الخصائص العامة للمغناطيس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6AA7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</w:tr>
      <w:tr w:rsidR="00B949AC" w:rsidRPr="00E65FD9" w14:paraId="0EDACCDA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50B03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12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44E41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AD720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  <w:p w14:paraId="023BB35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 xml:space="preserve">الوراثة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C5D89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1-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 xml:space="preserve">مادة الوراثة </w:t>
            </w: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DNA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227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F3972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B8F92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6FC6F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سرعة التفاعلات الكيميائية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1573D" w14:textId="77777777" w:rsidR="00B949AC" w:rsidRPr="00E65FD9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C80A5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030B5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93F68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الكهرومغناطيسية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266B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5</w:t>
            </w:r>
          </w:p>
        </w:tc>
      </w:tr>
      <w:tr w:rsidR="00B949AC" w:rsidRPr="00E65FD9" w14:paraId="044DEB01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F18947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13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C70F1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F582AE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A2F85F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</w:rPr>
              <w:t>2-</w:t>
            </w: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علم الوراثة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F1FF6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4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A1D33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EF8AD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F70C2B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AA94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5C286F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813E6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7035C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B0E4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</w:tr>
      <w:tr w:rsidR="00B949AC" w:rsidRPr="00E65FD9" w14:paraId="7B0D5A28" w14:textId="77777777" w:rsidTr="00560A52">
        <w:trPr>
          <w:trHeight w:val="20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D467A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14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58A3E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530C8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3D54B5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rtl/>
                <w:lang w:bidi="ar"/>
              </w:rPr>
              <w:t>مراجعة الفصل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5462" w14:textId="77777777" w:rsidR="00B949AC" w:rsidRPr="00E65FD9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</w:pPr>
            <w:r w:rsidRPr="00E65FD9">
              <w:rPr>
                <w:rFonts w:ascii="Sakkal Majalla" w:eastAsia="Cairo" w:hAnsi="Sakkal Majalla" w:cs="Sakkal Majalla"/>
                <w:b/>
                <w:bCs/>
                <w:rtl/>
                <w:lang w:bidi="ar"/>
              </w:rPr>
              <w:t>1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D0905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FE15B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5200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B4AD9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31C2E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DCF722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1DF2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4C5C" w14:textId="77777777" w:rsidR="00B949AC" w:rsidRPr="00E65FD9" w:rsidRDefault="00B949AC" w:rsidP="00E65FD9">
            <w:pPr>
              <w:widowControl w:val="0"/>
              <w:spacing w:line="168" w:lineRule="auto"/>
              <w:rPr>
                <w:rFonts w:ascii="Sakkal Majalla" w:eastAsia="Calibri" w:hAnsi="Sakkal Majalla" w:cs="Sakkal Majalla"/>
                <w:rtl/>
                <w:lang w:bidi="ar"/>
              </w:rPr>
            </w:pPr>
          </w:p>
        </w:tc>
      </w:tr>
      <w:tr w:rsidR="00B949AC" w:rsidRPr="00E65FD9" w14:paraId="38318430" w14:textId="77777777" w:rsidTr="00560A52">
        <w:trPr>
          <w:trHeight w:val="18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8B095" w14:textId="386C4465" w:rsidR="00B949AC" w:rsidRPr="004E7BB6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color w:val="000000" w:themeColor="text1"/>
                <w:rtl/>
                <w:lang w:val="en-US"/>
              </w:rPr>
            </w:pPr>
            <w:r w:rsidRPr="004E7BB6">
              <w:rPr>
                <w:rFonts w:ascii="Sakkal Majalla" w:eastAsia="Cairo" w:hAnsi="Sakkal Majalla" w:cs="Sakkal Majalla"/>
                <w:b/>
                <w:color w:val="000000" w:themeColor="text1"/>
                <w:rtl/>
                <w:lang w:val="en-US"/>
              </w:rPr>
              <w:t>الاجمالي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AB2E4D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C2892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D58C1" w14:textId="77777777" w:rsidR="00B949AC" w:rsidRPr="004E7BB6" w:rsidRDefault="00B949AC" w:rsidP="00E65FD9">
            <w:pPr>
              <w:bidi/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052DDBA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lang w:val="en-US"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0D48D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716F6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5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8D13B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13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47F938F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44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4CA798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65978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6335FA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D1A6215" w14:textId="77777777" w:rsidR="00B949AC" w:rsidRPr="004E7BB6" w:rsidRDefault="00B949AC" w:rsidP="00E65FD9">
            <w:pPr>
              <w:spacing w:line="168" w:lineRule="auto"/>
              <w:jc w:val="center"/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</w:pPr>
            <w:r w:rsidRPr="004E7BB6">
              <w:rPr>
                <w:rFonts w:ascii="Sakkal Majalla" w:eastAsia="Cairo" w:hAnsi="Sakkal Majalla" w:cs="Sakkal Majalla"/>
                <w:b/>
                <w:bCs/>
                <w:color w:val="000000" w:themeColor="text1"/>
                <w:rtl/>
                <w:lang w:bidi="ar"/>
              </w:rPr>
              <w:t>44</w:t>
            </w:r>
          </w:p>
        </w:tc>
      </w:tr>
    </w:tbl>
    <w:p w14:paraId="290A619F" w14:textId="2E62399E" w:rsidR="00834E6E" w:rsidRPr="00C76151" w:rsidRDefault="00507730" w:rsidP="00E65FD9">
      <w:pPr>
        <w:bidi/>
        <w:spacing w:line="168" w:lineRule="auto"/>
        <w:rPr>
          <w:rFonts w:ascii="Sakkal Majalla" w:hAnsi="Sakkal Majalla" w:cs="Sakkal Majalla"/>
          <w:sz w:val="18"/>
          <w:szCs w:val="18"/>
          <w:rtl/>
          <w:lang w:bidi="ar"/>
        </w:rPr>
      </w:pPr>
      <w:r w:rsidRPr="00C76151">
        <w:rPr>
          <w:rFonts w:ascii="Sakkal Majalla" w:eastAsia="Calibri" w:hAnsi="Sakkal Majalla" w:cs="Sakkal Majalla"/>
          <w:color w:val="006C5F"/>
          <w:sz w:val="18"/>
          <w:szCs w:val="18"/>
          <w:rtl/>
          <w:lang w:bidi="ar"/>
        </w:rPr>
        <w:t xml:space="preserve"> </w:t>
      </w:r>
    </w:p>
    <w:sectPr w:rsidR="00834E6E" w:rsidRPr="00C76151">
      <w:headerReference w:type="default" r:id="rId6"/>
      <w:pgSz w:w="16834" w:h="11909" w:orient="landscape"/>
      <w:pgMar w:top="425" w:right="1440" w:bottom="7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AE32" w14:textId="77777777" w:rsidR="0036089A" w:rsidRDefault="0036089A" w:rsidP="00C76151">
      <w:pPr>
        <w:spacing w:line="240" w:lineRule="auto"/>
      </w:pPr>
      <w:r>
        <w:separator/>
      </w:r>
    </w:p>
  </w:endnote>
  <w:endnote w:type="continuationSeparator" w:id="0">
    <w:p w14:paraId="35D08BDB" w14:textId="77777777" w:rsidR="0036089A" w:rsidRDefault="0036089A" w:rsidP="00C76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1059" w14:textId="77777777" w:rsidR="0036089A" w:rsidRDefault="0036089A" w:rsidP="00C76151">
      <w:pPr>
        <w:spacing w:line="240" w:lineRule="auto"/>
      </w:pPr>
      <w:r>
        <w:separator/>
      </w:r>
    </w:p>
  </w:footnote>
  <w:footnote w:type="continuationSeparator" w:id="0">
    <w:p w14:paraId="19CADB94" w14:textId="77777777" w:rsidR="0036089A" w:rsidRDefault="0036089A" w:rsidP="00C76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C92A" w14:textId="5B0E2F0F" w:rsidR="00C76151" w:rsidRPr="00C76151" w:rsidRDefault="00C76151">
    <w:pPr>
      <w:pStyle w:val="af"/>
      <w:rPr>
        <w:lang w:val="en-US"/>
      </w:rPr>
    </w:pPr>
    <w:r w:rsidRPr="00C76151">
      <w:rPr>
        <w:lang w:val="en-US"/>
      </w:rPr>
      <w:drawing>
        <wp:anchor distT="0" distB="0" distL="114300" distR="114300" simplePos="0" relativeHeight="251659264" behindDoc="0" locked="0" layoutInCell="1" allowOverlap="1" wp14:anchorId="7505310B" wp14:editId="6A580786">
          <wp:simplePos x="0" y="0"/>
          <wp:positionH relativeFrom="column">
            <wp:posOffset>525780</wp:posOffset>
          </wp:positionH>
          <wp:positionV relativeFrom="paragraph">
            <wp:posOffset>-403860</wp:posOffset>
          </wp:positionV>
          <wp:extent cx="731520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151"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38C04" wp14:editId="59F014BA">
              <wp:simplePos x="0" y="0"/>
              <wp:positionH relativeFrom="column">
                <wp:posOffset>7124700</wp:posOffset>
              </wp:positionH>
              <wp:positionV relativeFrom="paragraph">
                <wp:posOffset>-205740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871CB" w14:textId="77777777" w:rsidR="00C76151" w:rsidRPr="006D41F6" w:rsidRDefault="00C76151" w:rsidP="00C76151">
                          <w:pPr>
                            <w:pStyle w:val="a6"/>
                            <w:bidi/>
                            <w:spacing w:line="192" w:lineRule="auto"/>
                            <w:jc w:val="center"/>
                            <w:rPr>
                              <w:rFonts w:cs="AL-Mohanad Bold"/>
                              <w:lang w:val="en-US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  <w:lang w:val="en-US"/>
                            </w:rPr>
                            <w:t>وزارة التعليم</w:t>
                          </w:r>
                        </w:p>
                        <w:p w14:paraId="3BA255BC" w14:textId="77777777" w:rsidR="00C76151" w:rsidRPr="00013F31" w:rsidRDefault="00C76151" w:rsidP="00C76151">
                          <w:pPr>
                            <w:pStyle w:val="a6"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  <w:lang w:val="en-US"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38C0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561pt;margin-top:-16.2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JSdVHLi&#10;AAAADAEAAA8AAAAAAAAAAAAAAAAAmwQAAGRycy9kb3ducmV2LnhtbFBLBQYAAAAABAAEAPMAAACq&#10;BQAAAAA=&#10;" filled="f" stroked="f" strokeweight=".5pt">
              <v:textbox>
                <w:txbxContent>
                  <w:p w14:paraId="452871CB" w14:textId="77777777" w:rsidR="00C76151" w:rsidRPr="006D41F6" w:rsidRDefault="00C76151" w:rsidP="00C76151">
                    <w:pPr>
                      <w:pStyle w:val="a6"/>
                      <w:bidi/>
                      <w:spacing w:line="192" w:lineRule="auto"/>
                      <w:jc w:val="center"/>
                      <w:rPr>
                        <w:rFonts w:cs="AL-Mohanad Bold"/>
                        <w:lang w:val="en-US"/>
                      </w:rPr>
                    </w:pPr>
                    <w:r w:rsidRPr="006D41F6">
                      <w:rPr>
                        <w:rFonts w:cs="AL-Mohanad Bold" w:hint="cs"/>
                        <w:rtl/>
                        <w:lang w:val="en-US"/>
                      </w:rPr>
                      <w:t>وزارة التعليم</w:t>
                    </w:r>
                  </w:p>
                  <w:p w14:paraId="3BA255BC" w14:textId="77777777" w:rsidR="00C76151" w:rsidRPr="00013F31" w:rsidRDefault="00C76151" w:rsidP="00C76151">
                    <w:pPr>
                      <w:pStyle w:val="a6"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  <w:lang w:val="en-US"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6E"/>
    <w:rsid w:val="0015268F"/>
    <w:rsid w:val="00170072"/>
    <w:rsid w:val="00244838"/>
    <w:rsid w:val="0036089A"/>
    <w:rsid w:val="0042521D"/>
    <w:rsid w:val="004E7BB6"/>
    <w:rsid w:val="00507730"/>
    <w:rsid w:val="00560A52"/>
    <w:rsid w:val="005C01AA"/>
    <w:rsid w:val="005F5009"/>
    <w:rsid w:val="0073763D"/>
    <w:rsid w:val="00807DBD"/>
    <w:rsid w:val="00834E6E"/>
    <w:rsid w:val="00B949AC"/>
    <w:rsid w:val="00BC5B3C"/>
    <w:rsid w:val="00C76151"/>
    <w:rsid w:val="00E65FD9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CE48D"/>
  <w15:docId w15:val="{4DA8B161-37A3-4E3C-B2CE-3EE788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">
    <w:name w:val="header"/>
    <w:basedOn w:val="a"/>
    <w:link w:val="Char"/>
    <w:uiPriority w:val="99"/>
    <w:unhideWhenUsed/>
    <w:rsid w:val="00C7615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f"/>
    <w:uiPriority w:val="99"/>
    <w:rsid w:val="00C76151"/>
  </w:style>
  <w:style w:type="paragraph" w:styleId="af0">
    <w:name w:val="footer"/>
    <w:basedOn w:val="a"/>
    <w:link w:val="Char0"/>
    <w:uiPriority w:val="99"/>
    <w:unhideWhenUsed/>
    <w:rsid w:val="00C7615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f0"/>
    <w:uiPriority w:val="99"/>
    <w:rsid w:val="00C7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Nawal ALhagbani</cp:lastModifiedBy>
  <cp:revision>3</cp:revision>
  <cp:lastPrinted>2021-08-02T08:34:00Z</cp:lastPrinted>
  <dcterms:created xsi:type="dcterms:W3CDTF">2021-08-02T08:49:00Z</dcterms:created>
  <dcterms:modified xsi:type="dcterms:W3CDTF">2021-09-08T19:39:00Z</dcterms:modified>
</cp:coreProperties>
</file>