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5A" w:rsidRDefault="00DA2121" w:rsidP="00731648">
      <w:pPr>
        <w:spacing w:after="0"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ثا</w:t>
      </w:r>
      <w:r w:rsidR="007C7DEE">
        <w:rPr>
          <w:rFonts w:cs="AL-Mohanad Bold" w:hint="cs"/>
          <w:sz w:val="40"/>
          <w:szCs w:val="40"/>
          <w:rtl/>
        </w:rPr>
        <w:t>لث</w:t>
      </w:r>
      <w:r w:rsidR="005E0878" w:rsidRPr="005E0878">
        <w:rPr>
          <w:rFonts w:cs="AL-Mohanad Bold" w:hint="cs"/>
          <w:sz w:val="40"/>
          <w:szCs w:val="40"/>
          <w:rtl/>
        </w:rPr>
        <w:t xml:space="preserve"> متوسط الفصل الدراسي الأول مادة </w:t>
      </w:r>
      <w:r w:rsidR="00FA6AEA">
        <w:rPr>
          <w:rFonts w:cs="AL-Mohanad Bold" w:hint="cs"/>
          <w:sz w:val="40"/>
          <w:szCs w:val="40"/>
          <w:rtl/>
        </w:rPr>
        <w:t>ال</w:t>
      </w:r>
      <w:r w:rsidR="00731648">
        <w:rPr>
          <w:rFonts w:cs="AL-Mohanad Bold" w:hint="cs"/>
          <w:sz w:val="40"/>
          <w:szCs w:val="40"/>
          <w:rtl/>
        </w:rPr>
        <w:t>تفسير</w:t>
      </w:r>
    </w:p>
    <w:p w:rsidR="00B05F11" w:rsidRPr="00B05F11" w:rsidRDefault="00B05F11" w:rsidP="00B05F11">
      <w:pPr>
        <w:spacing w:after="0" w:line="240" w:lineRule="auto"/>
        <w:ind w:left="-1192" w:right="-1134"/>
        <w:jc w:val="center"/>
        <w:rPr>
          <w:rFonts w:cs="AL-Mohanad Bold"/>
          <w:sz w:val="16"/>
          <w:szCs w:val="16"/>
          <w:rtl/>
        </w:rPr>
      </w:pPr>
    </w:p>
    <w:tbl>
      <w:tblPr>
        <w:tblStyle w:val="-2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665"/>
        <w:gridCol w:w="7967"/>
      </w:tblGrid>
      <w:tr w:rsidR="005E0878" w:rsidRPr="005E0878" w:rsidTr="00215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371A69" w:rsidTr="00215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731648" w:rsidRPr="00853E1E" w:rsidRDefault="005E0878" w:rsidP="00193DC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193DCE"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سورة الكهف</w:t>
            </w:r>
          </w:p>
        </w:tc>
        <w:tc>
          <w:tcPr>
            <w:tcW w:w="7967" w:type="dxa"/>
          </w:tcPr>
          <w:p w:rsidR="00193DCE" w:rsidRPr="00853E1E" w:rsidRDefault="00A5214E" w:rsidP="00193DCE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193DCE" w:rsidRPr="00853E1E">
              <w:rPr>
                <w:rFonts w:cs="AL-Mohanad Bold" w:hint="cs"/>
                <w:sz w:val="32"/>
                <w:szCs w:val="32"/>
                <w:rtl/>
              </w:rPr>
              <w:t>تعرف على اسم سورة الكهف , وزمن نزولها.</w:t>
            </w:r>
          </w:p>
          <w:p w:rsidR="00193DCE" w:rsidRPr="00853E1E" w:rsidRDefault="00193DCE" w:rsidP="00193DCE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2/يستنتج أهم موضوعات سورة الكهف.</w:t>
            </w:r>
          </w:p>
          <w:p w:rsidR="00193DCE" w:rsidRPr="00853E1E" w:rsidRDefault="00193DCE" w:rsidP="00193DCE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3/يبين فضل سورة الكهف.</w:t>
            </w:r>
          </w:p>
          <w:p w:rsidR="00193DCE" w:rsidRPr="00853E1E" w:rsidRDefault="00193DCE" w:rsidP="00193DCE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4/يبين سبب نزول سورة الكهف.</w:t>
            </w:r>
          </w:p>
          <w:p w:rsidR="00193DCE" w:rsidRPr="00853E1E" w:rsidRDefault="00193DCE" w:rsidP="00193DCE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 xml:space="preserve">5/يستنتج بعض أوجه الإعجاز  في سورة الكهف. </w:t>
            </w:r>
          </w:p>
        </w:tc>
      </w:tr>
      <w:tr w:rsidR="008D2F5A" w:rsidRPr="00371A69" w:rsidTr="00215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193DCE" w:rsidRPr="00853E1E" w:rsidRDefault="00A5214E" w:rsidP="00193DC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193DCE"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سورة </w:t>
            </w:r>
          </w:p>
          <w:p w:rsidR="008D2F5A" w:rsidRPr="00853E1E" w:rsidRDefault="00193DCE" w:rsidP="00193DC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الكهف من1-21</w:t>
            </w:r>
          </w:p>
        </w:tc>
        <w:tc>
          <w:tcPr>
            <w:tcW w:w="7967" w:type="dxa"/>
          </w:tcPr>
          <w:p w:rsidR="00193DCE" w:rsidRPr="00853E1E" w:rsidRDefault="00135A86" w:rsidP="00193DCE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1</w:t>
            </w:r>
            <w:r w:rsidR="00193DCE" w:rsidRPr="00853E1E">
              <w:rPr>
                <w:rFonts w:cs="AL-Mohanad Bold" w:hint="cs"/>
                <w:sz w:val="32"/>
                <w:szCs w:val="32"/>
                <w:rtl/>
              </w:rPr>
              <w:t>/يطبق التجويد في أثناء التلاوة.</w:t>
            </w:r>
          </w:p>
          <w:p w:rsidR="00193DCE" w:rsidRPr="00853E1E" w:rsidRDefault="00135A86" w:rsidP="00193DCE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2</w:t>
            </w:r>
            <w:r w:rsidR="00193DCE" w:rsidRPr="00853E1E">
              <w:rPr>
                <w:rFonts w:cs="AL-Mohanad Bold" w:hint="cs"/>
                <w:sz w:val="32"/>
                <w:szCs w:val="32"/>
                <w:rtl/>
              </w:rPr>
              <w:t>/يبين بعض معاني الكلمات الغريبة.</w:t>
            </w:r>
          </w:p>
          <w:p w:rsidR="00193DCE" w:rsidRPr="00853E1E" w:rsidRDefault="00135A86" w:rsidP="00193DCE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3</w:t>
            </w:r>
            <w:r w:rsidR="00193DCE" w:rsidRPr="00853E1E">
              <w:rPr>
                <w:rFonts w:cs="AL-Mohanad Bold" w:hint="cs"/>
                <w:sz w:val="32"/>
                <w:szCs w:val="32"/>
                <w:rtl/>
              </w:rPr>
              <w:t>/يستنتج أبرز الأحكام والآداب  الواردة في الآيات.</w:t>
            </w:r>
          </w:p>
        </w:tc>
      </w:tr>
      <w:tr w:rsidR="00C87483" w:rsidRPr="00371A69" w:rsidTr="00215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193DCE" w:rsidRPr="00853E1E" w:rsidRDefault="00C87483" w:rsidP="00193DC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</w:t>
            </w:r>
            <w:r w:rsidR="00193DCE"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سورة الكهف</w:t>
            </w:r>
          </w:p>
          <w:p w:rsidR="00097DE2" w:rsidRPr="00853E1E" w:rsidRDefault="00193DCE" w:rsidP="00193DCE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(قصة </w:t>
            </w:r>
            <w:r w:rsidR="00912A3B"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أصحاب الكهف)</w:t>
            </w:r>
            <w:r w:rsidR="00097DE2"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967" w:type="dxa"/>
          </w:tcPr>
          <w:p w:rsidR="00371A69" w:rsidRPr="00853E1E" w:rsidRDefault="00C87483" w:rsidP="00912A3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1/</w:t>
            </w:r>
            <w:r w:rsidR="00912A3B" w:rsidRPr="00853E1E">
              <w:rPr>
                <w:rFonts w:cs="AL-Mohanad Bold" w:hint="cs"/>
                <w:sz w:val="32"/>
                <w:szCs w:val="32"/>
                <w:rtl/>
              </w:rPr>
              <w:t>يبين معاني الكلمات الغريبة.</w:t>
            </w:r>
          </w:p>
          <w:p w:rsidR="00912A3B" w:rsidRPr="00853E1E" w:rsidRDefault="00912A3B" w:rsidP="00912A3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2/يفسر الآيات من 1-29 من سورة الكهف تفسيراً سليماً.</w:t>
            </w:r>
          </w:p>
          <w:p w:rsidR="00912A3B" w:rsidRPr="00853E1E" w:rsidRDefault="00912A3B" w:rsidP="00912A3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3/يستنتج الفوائد والعبر من قصة أصحاب الكهف.</w:t>
            </w:r>
          </w:p>
          <w:p w:rsidR="00912A3B" w:rsidRPr="00853E1E" w:rsidRDefault="00912A3B" w:rsidP="00912A3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4/يستنتج ثمرة ملازمة الصحبة الصالحة على المسلم.</w:t>
            </w:r>
          </w:p>
          <w:p w:rsidR="00912A3B" w:rsidRPr="00853E1E" w:rsidRDefault="00912A3B" w:rsidP="00912A3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5/يستشعر أثر  الثبات على الإيمان في حياة المسلم.</w:t>
            </w:r>
          </w:p>
        </w:tc>
      </w:tr>
      <w:tr w:rsidR="00912A3B" w:rsidRPr="00371A69" w:rsidTr="00215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912A3B" w:rsidRPr="00853E1E" w:rsidRDefault="00912A3B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سورة الكهف</w:t>
            </w:r>
          </w:p>
          <w:p w:rsidR="00912A3B" w:rsidRPr="00853E1E" w:rsidRDefault="00912A3B" w:rsidP="00912A3B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(قصة صاحب الجنتين) </w:t>
            </w:r>
          </w:p>
        </w:tc>
        <w:tc>
          <w:tcPr>
            <w:tcW w:w="7967" w:type="dxa"/>
          </w:tcPr>
          <w:p w:rsidR="00912A3B" w:rsidRPr="00853E1E" w:rsidRDefault="00912A3B" w:rsidP="00EE2863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1/يبين معاني الكلمات الغريبة.</w:t>
            </w:r>
          </w:p>
          <w:p w:rsidR="00912A3B" w:rsidRPr="00853E1E" w:rsidRDefault="00912A3B" w:rsidP="00912A3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2/يفسر الآيات من 32-44 من سورة الكهف تفسيراً سليماً.</w:t>
            </w:r>
          </w:p>
          <w:p w:rsidR="00912A3B" w:rsidRPr="00853E1E" w:rsidRDefault="00912A3B" w:rsidP="00135A86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3/يستنتج الفوائد والعبر من قصة أصحاب الكهف.</w:t>
            </w:r>
          </w:p>
        </w:tc>
      </w:tr>
      <w:tr w:rsidR="00912A3B" w:rsidRPr="00371A69" w:rsidTr="00215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912A3B" w:rsidRPr="00853E1E" w:rsidRDefault="00912A3B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سورة الكهف</w:t>
            </w:r>
          </w:p>
          <w:p w:rsidR="00912A3B" w:rsidRPr="00853E1E" w:rsidRDefault="00912A3B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(حقيقة الحياة الدنيا) </w:t>
            </w:r>
          </w:p>
        </w:tc>
        <w:tc>
          <w:tcPr>
            <w:tcW w:w="7967" w:type="dxa"/>
          </w:tcPr>
          <w:p w:rsidR="00912A3B" w:rsidRPr="00853E1E" w:rsidRDefault="00912A3B" w:rsidP="00EE2863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1/يبين معاني الكلمات الغريبة.</w:t>
            </w:r>
          </w:p>
          <w:p w:rsidR="00912A3B" w:rsidRPr="00853E1E" w:rsidRDefault="00912A3B" w:rsidP="00912A3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2/يفسر الآيات من 45-49 من سورة الكهف تفسيراً سليماً.</w:t>
            </w:r>
          </w:p>
          <w:p w:rsidR="00912A3B" w:rsidRPr="00853E1E" w:rsidRDefault="00912A3B" w:rsidP="00912A3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3/يستنتج حقيقة الحياة الدنيا من خلال المثل المضروب في الآيات .</w:t>
            </w:r>
          </w:p>
          <w:p w:rsidR="00912A3B" w:rsidRPr="00853E1E" w:rsidRDefault="00912A3B" w:rsidP="00912A3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4/يستنتج ثمرة تفضيل العبادة على شهوات الدنيا.</w:t>
            </w:r>
          </w:p>
          <w:p w:rsidR="00912A3B" w:rsidRPr="00853E1E" w:rsidRDefault="00912A3B" w:rsidP="00912A3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5/يستنتج أهوال يوم القيامة الواردة في الآيات .</w:t>
            </w:r>
          </w:p>
          <w:p w:rsidR="00912A3B" w:rsidRPr="00853E1E" w:rsidRDefault="00912A3B" w:rsidP="00912A3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6/يستنتج العلاقة بين بيان حقيقة الدنيا وبيان أهوال يوم القيامة.</w:t>
            </w:r>
          </w:p>
          <w:p w:rsidR="00912A3B" w:rsidRPr="00853E1E" w:rsidRDefault="00912A3B" w:rsidP="00912A3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 xml:space="preserve">7/يستعد الطالب ليوم القيامة بالعمل الصالح. </w:t>
            </w:r>
          </w:p>
        </w:tc>
      </w:tr>
      <w:tr w:rsidR="00912A3B" w:rsidRPr="00371A69" w:rsidTr="00215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912A3B" w:rsidRPr="00853E1E" w:rsidRDefault="00912A3B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سورة الكهف </w:t>
            </w:r>
          </w:p>
          <w:p w:rsidR="00912A3B" w:rsidRPr="00853E1E" w:rsidRDefault="00912A3B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(قصة موسى </w:t>
            </w: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</w:rPr>
              <w:sym w:font="AGA Arabesque" w:char="F075"/>
            </w: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مع </w:t>
            </w:r>
          </w:p>
          <w:p w:rsidR="00912A3B" w:rsidRPr="00853E1E" w:rsidRDefault="00912A3B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الخضر)</w:t>
            </w:r>
          </w:p>
        </w:tc>
        <w:tc>
          <w:tcPr>
            <w:tcW w:w="7967" w:type="dxa"/>
          </w:tcPr>
          <w:p w:rsidR="00334E9B" w:rsidRPr="00853E1E" w:rsidRDefault="00334E9B" w:rsidP="00334E9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1/يبين معاني الكلمات الغريبة.</w:t>
            </w:r>
          </w:p>
          <w:p w:rsidR="00334E9B" w:rsidRPr="00853E1E" w:rsidRDefault="00334E9B" w:rsidP="00334E9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2/يفسر الآيات من 60-82 من سورة الكهف تفسيراً سليماً.</w:t>
            </w:r>
          </w:p>
          <w:p w:rsidR="00334E9B" w:rsidRPr="00853E1E" w:rsidRDefault="00334E9B" w:rsidP="00334E9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3/يستنتج صفات طالب العلم كما وردت في القصة.</w:t>
            </w:r>
          </w:p>
          <w:p w:rsidR="00912A3B" w:rsidRPr="00853E1E" w:rsidRDefault="00334E9B" w:rsidP="00334E9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4/يزيد إقبال على طلب العلم.</w:t>
            </w:r>
          </w:p>
        </w:tc>
      </w:tr>
      <w:tr w:rsidR="00334E9B" w:rsidRPr="00371A69" w:rsidTr="00215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334E9B" w:rsidRPr="00853E1E" w:rsidRDefault="00334E9B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سورة الكهف</w:t>
            </w:r>
          </w:p>
          <w:p w:rsidR="00334E9B" w:rsidRPr="00853E1E" w:rsidRDefault="00334E9B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lastRenderedPageBreak/>
              <w:t>(أهوال يوم القيامة)</w:t>
            </w:r>
          </w:p>
        </w:tc>
        <w:tc>
          <w:tcPr>
            <w:tcW w:w="7967" w:type="dxa"/>
          </w:tcPr>
          <w:p w:rsidR="00334E9B" w:rsidRPr="00853E1E" w:rsidRDefault="00334E9B" w:rsidP="00334E9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lastRenderedPageBreak/>
              <w:t>1/يبين معاني الكلمات الغريبة.</w:t>
            </w:r>
          </w:p>
          <w:p w:rsidR="00334E9B" w:rsidRPr="00853E1E" w:rsidRDefault="00334E9B" w:rsidP="00334E9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lastRenderedPageBreak/>
              <w:t>2/يفسر الآيات من 99-110من سورة الكهف تفسيراً سليماً.</w:t>
            </w:r>
          </w:p>
          <w:p w:rsidR="00334E9B" w:rsidRPr="00853E1E" w:rsidRDefault="00334E9B" w:rsidP="00334E9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3/يستنتج أهوال يوم القيامة الواردة في الآيات.</w:t>
            </w:r>
          </w:p>
          <w:p w:rsidR="00334E9B" w:rsidRPr="00853E1E" w:rsidRDefault="00334E9B" w:rsidP="00334E9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4/يستنتج سبب خسارة العمال.</w:t>
            </w:r>
          </w:p>
          <w:p w:rsidR="00334E9B" w:rsidRPr="00853E1E" w:rsidRDefault="00334E9B" w:rsidP="00334E9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5/يعتبر بمصير من يعبد الله بغير ما شرعه.</w:t>
            </w:r>
          </w:p>
        </w:tc>
      </w:tr>
      <w:tr w:rsidR="00334E9B" w:rsidRPr="00371A69" w:rsidTr="00215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334E9B" w:rsidRPr="00853E1E" w:rsidRDefault="00334E9B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lastRenderedPageBreak/>
              <w:t>وحدة سورة مريم</w:t>
            </w:r>
          </w:p>
        </w:tc>
        <w:tc>
          <w:tcPr>
            <w:tcW w:w="7967" w:type="dxa"/>
          </w:tcPr>
          <w:p w:rsidR="00334E9B" w:rsidRPr="00853E1E" w:rsidRDefault="00334E9B" w:rsidP="00334E9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1/تعرف على اسم سورة الكهف , وزمن نزولها.</w:t>
            </w:r>
          </w:p>
          <w:p w:rsidR="00334E9B" w:rsidRPr="00853E1E" w:rsidRDefault="00334E9B" w:rsidP="00334E9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2/يستنتج أهم موضوعات سورة الكهف.</w:t>
            </w:r>
          </w:p>
          <w:p w:rsidR="00334E9B" w:rsidRPr="00853E1E" w:rsidRDefault="00334E9B" w:rsidP="00334E9B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3/يستنتج بعض أوجه الإعجاز  في سورة الكهف.</w:t>
            </w:r>
          </w:p>
        </w:tc>
      </w:tr>
      <w:tr w:rsidR="00334E9B" w:rsidRPr="00371A69" w:rsidTr="00215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334E9B" w:rsidRPr="00853E1E" w:rsidRDefault="00334E9B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وحدة سورة مريم</w:t>
            </w:r>
          </w:p>
          <w:p w:rsidR="00334E9B" w:rsidRPr="00853E1E" w:rsidRDefault="00334E9B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(قصة زكريا </w:t>
            </w: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</w:rPr>
              <w:sym w:font="AGA Arabesque" w:char="F075"/>
            </w: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)</w:t>
            </w:r>
          </w:p>
        </w:tc>
        <w:tc>
          <w:tcPr>
            <w:tcW w:w="7967" w:type="dxa"/>
          </w:tcPr>
          <w:p w:rsidR="00334E9B" w:rsidRPr="00853E1E" w:rsidRDefault="00334E9B" w:rsidP="00334E9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1/يبين معاني الكلمات الغريبة.</w:t>
            </w:r>
          </w:p>
          <w:p w:rsidR="00334E9B" w:rsidRPr="00853E1E" w:rsidRDefault="00334E9B" w:rsidP="00334E9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2/يفسر الآيات من 1-15من سورة مريم تفسيراً سليماً.</w:t>
            </w:r>
          </w:p>
          <w:p w:rsidR="00334E9B" w:rsidRPr="00853E1E" w:rsidRDefault="00334E9B" w:rsidP="00334E9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 xml:space="preserve">3/يستنتج أسباب إجابة الدعاء لزكريا </w:t>
            </w:r>
            <w:r w:rsidRPr="00853E1E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853E1E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334E9B" w:rsidRPr="00853E1E" w:rsidRDefault="00334E9B" w:rsidP="00334E9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 xml:space="preserve">4/يستنتج صفات يحيى </w:t>
            </w:r>
            <w:r w:rsidRPr="00853E1E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853E1E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334E9B" w:rsidRPr="00853E1E" w:rsidRDefault="00334E9B" w:rsidP="00334E9B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 xml:space="preserve">5/يقتدي بيحيى </w:t>
            </w:r>
            <w:r w:rsidRPr="00853E1E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853E1E">
              <w:rPr>
                <w:rFonts w:cs="AL-Mohanad Bold" w:hint="cs"/>
                <w:sz w:val="32"/>
                <w:szCs w:val="32"/>
                <w:rtl/>
              </w:rPr>
              <w:t xml:space="preserve"> في الصفات التي اتصف بها.</w:t>
            </w:r>
          </w:p>
        </w:tc>
      </w:tr>
      <w:tr w:rsidR="00853E1E" w:rsidRPr="00371A69" w:rsidTr="00215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853E1E" w:rsidRPr="00853E1E" w:rsidRDefault="00853E1E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وحدة سورة مريم </w:t>
            </w:r>
          </w:p>
          <w:p w:rsidR="00853E1E" w:rsidRPr="00853E1E" w:rsidRDefault="00853E1E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>(قصة مريم وابنها عيسى</w:t>
            </w:r>
          </w:p>
          <w:p w:rsidR="00853E1E" w:rsidRPr="00853E1E" w:rsidRDefault="00853E1E" w:rsidP="00EE2863">
            <w:pPr>
              <w:ind w:right="-1134"/>
              <w:rPr>
                <w:rFonts w:cs="AL-Mohanad Bold"/>
                <w:b w:val="0"/>
                <w:bCs w:val="0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b w:val="0"/>
                <w:bCs w:val="0"/>
                <w:sz w:val="32"/>
                <w:szCs w:val="32"/>
                <w:rtl/>
              </w:rPr>
              <w:t xml:space="preserve"> عليهما السلام)</w:t>
            </w:r>
          </w:p>
        </w:tc>
        <w:tc>
          <w:tcPr>
            <w:tcW w:w="7967" w:type="dxa"/>
          </w:tcPr>
          <w:p w:rsidR="00853E1E" w:rsidRPr="00853E1E" w:rsidRDefault="00853E1E" w:rsidP="00853E1E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1/يبين معاني الكلمات الغريبة.</w:t>
            </w:r>
          </w:p>
          <w:p w:rsidR="00853E1E" w:rsidRPr="00853E1E" w:rsidRDefault="00853E1E" w:rsidP="00853E1E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2/يفسر الآيات من 16-37من سورة مريم تفسيراً سليماً.</w:t>
            </w:r>
          </w:p>
          <w:p w:rsidR="00853E1E" w:rsidRPr="00853E1E" w:rsidRDefault="00853E1E" w:rsidP="00853E1E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 xml:space="preserve">3/يستنتج الفوائد والعبر من قصة وابنها عيس </w:t>
            </w:r>
            <w:r w:rsidRPr="00853E1E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853E1E">
              <w:rPr>
                <w:rFonts w:cs="AL-Mohanad Bold" w:hint="cs"/>
                <w:sz w:val="32"/>
                <w:szCs w:val="32"/>
                <w:rtl/>
              </w:rPr>
              <w:t>.</w:t>
            </w:r>
          </w:p>
          <w:p w:rsidR="00853E1E" w:rsidRPr="00853E1E" w:rsidRDefault="00853E1E" w:rsidP="00853E1E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 xml:space="preserve">4/ يقتدي بعيسى </w:t>
            </w:r>
            <w:r w:rsidRPr="00853E1E">
              <w:rPr>
                <w:rFonts w:cs="AL-Mohanad Bold" w:hint="cs"/>
                <w:sz w:val="32"/>
                <w:szCs w:val="32"/>
              </w:rPr>
              <w:sym w:font="AGA Arabesque" w:char="F075"/>
            </w:r>
            <w:r w:rsidRPr="00853E1E">
              <w:rPr>
                <w:rFonts w:cs="AL-Mohanad Bold" w:hint="cs"/>
                <w:sz w:val="32"/>
                <w:szCs w:val="32"/>
                <w:rtl/>
              </w:rPr>
              <w:t xml:space="preserve"> في الصفات التي اتصف بها.</w:t>
            </w:r>
          </w:p>
          <w:p w:rsidR="00853E1E" w:rsidRPr="00853E1E" w:rsidRDefault="00853E1E" w:rsidP="00853E1E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32"/>
                <w:szCs w:val="32"/>
                <w:rtl/>
              </w:rPr>
            </w:pPr>
            <w:r w:rsidRPr="00853E1E">
              <w:rPr>
                <w:rFonts w:cs="AL-Mohanad Bold" w:hint="cs"/>
                <w:sz w:val="32"/>
                <w:szCs w:val="32"/>
                <w:rtl/>
              </w:rPr>
              <w:t>5/يستشعر أهمية تعظيم الله تعالى وتنزيهه عن الولد.</w:t>
            </w:r>
          </w:p>
        </w:tc>
      </w:tr>
    </w:tbl>
    <w:p w:rsidR="00097DE2" w:rsidRPr="005E0878" w:rsidRDefault="00097DE2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  <w:bookmarkStart w:id="0" w:name="_GoBack"/>
      <w:bookmarkEnd w:id="0"/>
    </w:p>
    <w:sectPr w:rsidR="00097DE2" w:rsidRPr="005E0878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40BD"/>
    <w:rsid w:val="0008267E"/>
    <w:rsid w:val="00097DE2"/>
    <w:rsid w:val="000A57B6"/>
    <w:rsid w:val="000C57FB"/>
    <w:rsid w:val="000C71ED"/>
    <w:rsid w:val="001046F2"/>
    <w:rsid w:val="00116124"/>
    <w:rsid w:val="00126AEA"/>
    <w:rsid w:val="00135A86"/>
    <w:rsid w:val="00141E22"/>
    <w:rsid w:val="00147A22"/>
    <w:rsid w:val="00193DCE"/>
    <w:rsid w:val="001E7D68"/>
    <w:rsid w:val="001F2AEB"/>
    <w:rsid w:val="002059E6"/>
    <w:rsid w:val="002156BF"/>
    <w:rsid w:val="00231FB4"/>
    <w:rsid w:val="002C7404"/>
    <w:rsid w:val="002D7031"/>
    <w:rsid w:val="002E5CE9"/>
    <w:rsid w:val="0030002B"/>
    <w:rsid w:val="00323D00"/>
    <w:rsid w:val="00324E76"/>
    <w:rsid w:val="00334E9B"/>
    <w:rsid w:val="003409E8"/>
    <w:rsid w:val="00355C1D"/>
    <w:rsid w:val="00371A69"/>
    <w:rsid w:val="003A31C3"/>
    <w:rsid w:val="003F5486"/>
    <w:rsid w:val="00496F72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C58E1"/>
    <w:rsid w:val="005D53BF"/>
    <w:rsid w:val="005E0878"/>
    <w:rsid w:val="00647755"/>
    <w:rsid w:val="00654EAE"/>
    <w:rsid w:val="006719F9"/>
    <w:rsid w:val="00676669"/>
    <w:rsid w:val="006D7330"/>
    <w:rsid w:val="00716461"/>
    <w:rsid w:val="00720FC9"/>
    <w:rsid w:val="00731648"/>
    <w:rsid w:val="0078080C"/>
    <w:rsid w:val="007C7DEE"/>
    <w:rsid w:val="008000A6"/>
    <w:rsid w:val="00853E1E"/>
    <w:rsid w:val="00873FD4"/>
    <w:rsid w:val="008D2F5A"/>
    <w:rsid w:val="008D3793"/>
    <w:rsid w:val="00912A3B"/>
    <w:rsid w:val="00937474"/>
    <w:rsid w:val="00A21045"/>
    <w:rsid w:val="00A5214E"/>
    <w:rsid w:val="00B05F11"/>
    <w:rsid w:val="00B678C6"/>
    <w:rsid w:val="00B81626"/>
    <w:rsid w:val="00C87483"/>
    <w:rsid w:val="00CC613A"/>
    <w:rsid w:val="00D42C70"/>
    <w:rsid w:val="00D54607"/>
    <w:rsid w:val="00D937F8"/>
    <w:rsid w:val="00DA2121"/>
    <w:rsid w:val="00E016DD"/>
    <w:rsid w:val="00E0401F"/>
    <w:rsid w:val="00E2519E"/>
    <w:rsid w:val="00E52E45"/>
    <w:rsid w:val="00E605EC"/>
    <w:rsid w:val="00EE2CB0"/>
    <w:rsid w:val="00F14881"/>
    <w:rsid w:val="00F62895"/>
    <w:rsid w:val="00FA6AEA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496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2156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496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2156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60</cp:revision>
  <dcterms:created xsi:type="dcterms:W3CDTF">2017-11-14T05:56:00Z</dcterms:created>
  <dcterms:modified xsi:type="dcterms:W3CDTF">2018-01-07T07:29:00Z</dcterms:modified>
</cp:coreProperties>
</file>