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CA" w:rsidRPr="00D179CA" w:rsidRDefault="00D179CA" w:rsidP="00D179CA">
      <w:pPr>
        <w:spacing w:after="360" w:line="240" w:lineRule="auto"/>
        <w:jc w:val="center"/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</w:pPr>
      <w:r w:rsidRPr="00D179CA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fldChar w:fldCharType="begin"/>
      </w:r>
      <w:r w:rsidRPr="00D179CA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instrText xml:space="preserve"> </w:instrText>
      </w:r>
      <w:r w:rsidRPr="00D179CA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instrText>HYPERLINK "http://www.kl200.com/vb/t39442.html</w:instrText>
      </w:r>
      <w:r w:rsidRPr="00D179CA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instrText xml:space="preserve">" </w:instrText>
      </w:r>
      <w:r w:rsidRPr="00D179CA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fldChar w:fldCharType="separate"/>
      </w:r>
      <w:r w:rsidRPr="00D179CA">
        <w:rPr>
          <w:rFonts w:ascii="Arial Black" w:eastAsia="Times New Roman" w:hAnsi="Arial Black" w:cs="Arial"/>
          <w:b/>
          <w:bCs/>
          <w:color w:val="93005A"/>
          <w:sz w:val="36"/>
          <w:szCs w:val="36"/>
          <w:rtl/>
        </w:rPr>
        <w:t xml:space="preserve">بحث عن العالم </w:t>
      </w:r>
      <w:proofErr w:type="spellStart"/>
      <w:r w:rsidRPr="00D179CA">
        <w:rPr>
          <w:rFonts w:ascii="Arial Black" w:eastAsia="Times New Roman" w:hAnsi="Arial Black" w:cs="Arial"/>
          <w:b/>
          <w:bCs/>
          <w:color w:val="93005A"/>
          <w:sz w:val="36"/>
          <w:szCs w:val="36"/>
          <w:rtl/>
        </w:rPr>
        <w:t>تورشلي</w:t>
      </w:r>
      <w:proofErr w:type="spellEnd"/>
      <w:r w:rsidRPr="00D179CA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fldChar w:fldCharType="end"/>
      </w:r>
    </w:p>
    <w:p w:rsidR="00D179CA" w:rsidRPr="00D179CA" w:rsidRDefault="00D179CA" w:rsidP="00D179CA">
      <w:pPr>
        <w:spacing w:after="360" w:line="240" w:lineRule="auto"/>
        <w:jc w:val="center"/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</w:pPr>
      <w:r w:rsidRPr="00D179CA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هو فيزيائى </w:t>
      </w:r>
      <w:proofErr w:type="spellStart"/>
      <w:r w:rsidRPr="00D179CA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أيطالى</w:t>
      </w:r>
      <w:proofErr w:type="spellEnd"/>
      <w:r w:rsidRPr="00D179CA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له ابحاث مع نيوتن </w:t>
      </w:r>
      <w:r w:rsidRPr="00D179CA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>وله ابحاث كثير فى قياس الضغط</w:t>
      </w:r>
      <w:r w:rsidRPr="00D179CA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الجهاز المعروف بجهاز </w:t>
      </w:r>
      <w:hyperlink r:id="rId4" w:history="1">
        <w:proofErr w:type="spellStart"/>
        <w:r w:rsidRPr="00D179CA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t>تورشلي</w:t>
        </w:r>
        <w:proofErr w:type="spellEnd"/>
        <w:r w:rsidRPr="00D179CA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t xml:space="preserve"> </w:t>
        </w:r>
      </w:hyperlink>
      <w:proofErr w:type="spellStart"/>
      <w:r w:rsidRPr="00D179CA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(</w:t>
      </w:r>
      <w:proofErr w:type="spellEnd"/>
      <w:r w:rsidRPr="00D179CA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البارومتر الزئبقي </w:t>
      </w:r>
      <w:proofErr w:type="spellStart"/>
      <w:r w:rsidRPr="00D179CA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)</w:t>
      </w:r>
      <w:proofErr w:type="spellEnd"/>
      <w:r w:rsidRPr="00D179CA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لقياس الضغط الجوى</w:t>
      </w:r>
      <w:r w:rsidRPr="00D179CA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D179CA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أول من اخترع البارومتـــــر أحد تلامذة </w:t>
      </w:r>
      <w:hyperlink r:id="rId5" w:history="1">
        <w:r w:rsidRPr="00D179CA">
          <w:rPr>
            <w:rFonts w:ascii="Arial Black" w:eastAsia="Times New Roman" w:hAnsi="Arial Black" w:cs="Arial"/>
            <w:b/>
            <w:bCs/>
            <w:color w:val="93005A"/>
            <w:sz w:val="27"/>
            <w:szCs w:val="27"/>
            <w:rtl/>
          </w:rPr>
          <w:t xml:space="preserve">العالم </w:t>
        </w:r>
      </w:hyperlink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الفلكي جاليليو. بفضل هذا الجهاز نجح </w:t>
      </w:r>
      <w:proofErr w:type="spellStart"/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تورشيللي</w:t>
      </w:r>
      <w:proofErr w:type="spellEnd"/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في اظهار أن الهواء له وزنه المتغير حسب الظروف وأنه يمكننا قياس تغيرات هذا الوزن </w:t>
      </w:r>
      <w:r w:rsidRPr="00D179CA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br/>
      </w:r>
    </w:p>
    <w:p w:rsidR="00D179CA" w:rsidRPr="00D179CA" w:rsidRDefault="00D179CA" w:rsidP="00D179CA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</w:pPr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يستخدم لقياس الضغط الجوي عدة أنواع من الأجهزة لكن أشهرها على </w:t>
      </w:r>
      <w:proofErr w:type="spellStart"/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الأطلاق</w:t>
      </w:r>
      <w:proofErr w:type="spellEnd"/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الجهاز المعروف بجهاز </w:t>
      </w:r>
      <w:hyperlink r:id="rId6" w:history="1">
        <w:proofErr w:type="spellStart"/>
        <w:r w:rsidRPr="00D179CA">
          <w:rPr>
            <w:rFonts w:ascii="Arial Black" w:eastAsia="Times New Roman" w:hAnsi="Arial Black" w:cs="Arial"/>
            <w:b/>
            <w:bCs/>
            <w:color w:val="93005A"/>
            <w:sz w:val="27"/>
            <w:szCs w:val="27"/>
            <w:rtl/>
          </w:rPr>
          <w:t>تورشلي</w:t>
        </w:r>
        <w:proofErr w:type="spellEnd"/>
        <w:r w:rsidRPr="00D179CA">
          <w:rPr>
            <w:rFonts w:ascii="Arial Black" w:eastAsia="Times New Roman" w:hAnsi="Arial Black" w:cs="Arial"/>
            <w:b/>
            <w:bCs/>
            <w:color w:val="93005A"/>
            <w:sz w:val="27"/>
            <w:szCs w:val="27"/>
            <w:rtl/>
          </w:rPr>
          <w:t xml:space="preserve"> </w:t>
        </w:r>
      </w:hyperlink>
      <w:proofErr w:type="spellStart"/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(</w:t>
      </w:r>
      <w:proofErr w:type="spellEnd"/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البارومتر الزئبقي </w:t>
      </w:r>
      <w:proofErr w:type="spellStart"/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)</w:t>
      </w:r>
      <w:proofErr w:type="spellEnd"/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والذي</w:t>
      </w:r>
      <w:r w:rsidRPr="00D179CA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سمي باسم </w:t>
      </w:r>
      <w:hyperlink r:id="rId7" w:history="1">
        <w:r w:rsidRPr="00D179CA">
          <w:rPr>
            <w:rFonts w:ascii="Arial Black" w:eastAsia="Times New Roman" w:hAnsi="Arial Black" w:cs="Arial"/>
            <w:b/>
            <w:bCs/>
            <w:color w:val="93005A"/>
            <w:sz w:val="27"/>
            <w:szCs w:val="27"/>
            <w:rtl/>
          </w:rPr>
          <w:t xml:space="preserve">العالم </w:t>
        </w:r>
      </w:hyperlink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الإيطالي </w:t>
      </w:r>
      <w:hyperlink r:id="rId8" w:history="1">
        <w:proofErr w:type="spellStart"/>
        <w:r w:rsidRPr="00D179CA">
          <w:rPr>
            <w:rFonts w:ascii="Arial Black" w:eastAsia="Times New Roman" w:hAnsi="Arial Black" w:cs="Arial"/>
            <w:b/>
            <w:bCs/>
            <w:color w:val="93005A"/>
            <w:sz w:val="27"/>
            <w:szCs w:val="27"/>
            <w:rtl/>
          </w:rPr>
          <w:t>تورشلي</w:t>
        </w:r>
        <w:proofErr w:type="spellEnd"/>
        <w:r w:rsidRPr="00D179CA">
          <w:rPr>
            <w:rFonts w:ascii="Arial Black" w:eastAsia="Times New Roman" w:hAnsi="Arial Black" w:cs="Arial"/>
            <w:b/>
            <w:bCs/>
            <w:color w:val="93005A"/>
            <w:sz w:val="27"/>
            <w:szCs w:val="27"/>
            <w:rtl/>
          </w:rPr>
          <w:t xml:space="preserve"> </w:t>
        </w:r>
      </w:hyperlink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ويتركب من :ـ</w:t>
      </w:r>
      <w:r w:rsidRPr="00D179CA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proofErr w:type="spellStart"/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ـ1</w:t>
      </w:r>
      <w:proofErr w:type="spellEnd"/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-حوض زجاجي</w:t>
      </w:r>
      <w:r w:rsidRPr="00D179CA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proofErr w:type="spellStart"/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ـ2-</w:t>
      </w:r>
      <w:proofErr w:type="spellEnd"/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أنبوب زجاجي </w:t>
      </w:r>
      <w:proofErr w:type="spellStart"/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1م</w:t>
      </w:r>
      <w:proofErr w:type="spellEnd"/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مفتوح من طرف ومغلق من الطرف الآخر</w:t>
      </w:r>
      <w:r w:rsidRPr="00D179CA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proofErr w:type="spellStart"/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ـ3-</w:t>
      </w:r>
      <w:proofErr w:type="spellEnd"/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proofErr w:type="spellStart"/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زئبق</w:t>
      </w:r>
      <w:proofErr w:type="spellEnd"/>
      <w:r w:rsidRPr="00D179CA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proofErr w:type="spellStart"/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ـ4-</w:t>
      </w:r>
      <w:proofErr w:type="spellEnd"/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مسطرة</w:t>
      </w:r>
      <w:r w:rsidRPr="00D179CA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وقد وجد </w:t>
      </w:r>
      <w:hyperlink r:id="rId9" w:history="1">
        <w:proofErr w:type="spellStart"/>
        <w:r w:rsidRPr="00D179CA">
          <w:rPr>
            <w:rFonts w:ascii="Arial Black" w:eastAsia="Times New Roman" w:hAnsi="Arial Black" w:cs="Arial"/>
            <w:b/>
            <w:bCs/>
            <w:color w:val="93005A"/>
            <w:sz w:val="27"/>
            <w:szCs w:val="27"/>
            <w:rtl/>
          </w:rPr>
          <w:t>تورشلي</w:t>
        </w:r>
        <w:proofErr w:type="spellEnd"/>
        <w:r w:rsidRPr="00D179CA">
          <w:rPr>
            <w:rFonts w:ascii="Arial Black" w:eastAsia="Times New Roman" w:hAnsi="Arial Black" w:cs="Arial"/>
            <w:b/>
            <w:bCs/>
            <w:color w:val="93005A"/>
            <w:sz w:val="27"/>
            <w:szCs w:val="27"/>
            <w:rtl/>
          </w:rPr>
          <w:t xml:space="preserve"> </w:t>
        </w:r>
      </w:hyperlink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أن الضغط الجوي عند مستوى سطح البحر 76 سم </w:t>
      </w:r>
      <w:proofErr w:type="spellStart"/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زئبق</w:t>
      </w:r>
      <w:proofErr w:type="spellEnd"/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ووجد أن ارتفاع عمود </w:t>
      </w:r>
      <w:proofErr w:type="spellStart"/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الزئبق</w:t>
      </w:r>
      <w:proofErr w:type="spellEnd"/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يقل كلما اتجهنا إلى الأعلى دلالة على انخفاض الضغط كما أنه يزيد كلما اتجهنا إلى الأسفل دلالة على ارتفاع </w:t>
      </w:r>
      <w:proofErr w:type="spellStart"/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الضغط،</w:t>
      </w:r>
      <w:proofErr w:type="spellEnd"/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ويمكننا تعليل ذلك بأن عمود الهواء الجوي </w:t>
      </w:r>
      <w:proofErr w:type="spellStart"/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المؤثرعلى</w:t>
      </w:r>
      <w:proofErr w:type="spellEnd"/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وحدة المساحات يكون</w:t>
      </w:r>
      <w:r w:rsidRPr="00D179CA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proofErr w:type="spellStart"/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جـ</w:t>
      </w:r>
      <w:proofErr w:type="spellEnd"/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</w:rPr>
        <w:t>x</w:t>
      </w:r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ث </w:t>
      </w:r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</w:rPr>
        <w:t>x</w:t>
      </w:r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ف </w:t>
      </w:r>
      <w:proofErr w:type="spellStart"/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=</w:t>
      </w:r>
      <w:proofErr w:type="spellEnd"/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ض حيث</w:t>
      </w:r>
      <w:r w:rsidRPr="00D179CA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9.8 </w:t>
      </w:r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</w:rPr>
        <w:t>x 13600 x 0.76</w:t>
      </w:r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proofErr w:type="spellStart"/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=</w:t>
      </w:r>
      <w:proofErr w:type="spellEnd"/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ض إذن</w:t>
      </w:r>
      <w:r w:rsidRPr="00D179CA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باسكال 101300 </w:t>
      </w:r>
      <w:proofErr w:type="spellStart"/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=</w:t>
      </w:r>
      <w:proofErr w:type="spellEnd"/>
      <w:r w:rsidRPr="00D179CA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أقل ارتفاعاً وبالتالي أقل ثقلاً وبالتالي أقل ضغطاً كلما اتجهنا للأعلى والعكس صحيح كلما اتجهنا إلى الأسفل يزداد ارتفاع عمود الهواء وبالتالي يزداد ثقله ويزداد ضغطه</w:t>
      </w:r>
      <w:r w:rsidRPr="00D179CA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ثانياً </w:t>
      </w:r>
      <w:proofErr w:type="spellStart"/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:</w:t>
      </w:r>
      <w:proofErr w:type="spellEnd"/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قياس ضغط مائع محصور</w:t>
      </w:r>
      <w:r w:rsidRPr="00D179CA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هناك جهاز آخر يستخدم لقياس ضغط المائع المحصور ويسمى </w:t>
      </w:r>
      <w:proofErr w:type="spellStart"/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المانومتر</w:t>
      </w:r>
      <w:proofErr w:type="spellEnd"/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ويجد عدة أشكال من </w:t>
      </w:r>
      <w:proofErr w:type="spellStart"/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المانومتر</w:t>
      </w:r>
      <w:proofErr w:type="spellEnd"/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ولكنها تتفق في فكرة عملها والتي تعتمد على حساب الفرق بين ارتفاع السائل في الانبوبين ومن ثم التعويض في قانون الضغط التالي</w:t>
      </w:r>
      <w:r w:rsidRPr="00D179CA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ضغط عمود السائل في الشعبة المفتوحة </w:t>
      </w:r>
      <w:proofErr w:type="spellStart"/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+</w:t>
      </w:r>
      <w:proofErr w:type="spellEnd"/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الضغط الجوي </w:t>
      </w:r>
      <w:proofErr w:type="spellStart"/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=</w:t>
      </w:r>
      <w:proofErr w:type="spellEnd"/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ضغط المائع المحصور </w:t>
      </w:r>
      <w:proofErr w:type="spellStart"/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جـ</w:t>
      </w:r>
      <w:proofErr w:type="spellEnd"/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</w:t>
      </w:r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</w:rPr>
        <w:t>x</w:t>
      </w:r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ث </w:t>
      </w:r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</w:rPr>
        <w:t>x Δ</w:t>
      </w:r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ف </w:t>
      </w:r>
      <w:proofErr w:type="spellStart"/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+</w:t>
      </w:r>
      <w:proofErr w:type="spellEnd"/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الضغط الجوي </w:t>
      </w:r>
      <w:proofErr w:type="spellStart"/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>=</w:t>
      </w:r>
      <w:proofErr w:type="spellEnd"/>
      <w:r w:rsidRPr="00D179CA">
        <w:rPr>
          <w:rFonts w:ascii="Arial Black" w:eastAsia="Times New Roman" w:hAnsi="Arial Black" w:cs="Arial"/>
          <w:b/>
          <w:bCs/>
          <w:color w:val="DC143C"/>
          <w:sz w:val="27"/>
          <w:szCs w:val="27"/>
          <w:rtl/>
        </w:rPr>
        <w:t xml:space="preserve"> ض</w:t>
      </w:r>
    </w:p>
    <w:p w:rsidR="007569CE" w:rsidRDefault="007569CE">
      <w:pPr>
        <w:rPr>
          <w:rFonts w:hint="cs"/>
        </w:rPr>
      </w:pPr>
    </w:p>
    <w:sectPr w:rsidR="007569CE" w:rsidSect="002519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/>
  <w:defaultTabStop w:val="720"/>
  <w:characterSpacingControl w:val="doNotCompress"/>
  <w:compat/>
  <w:rsids>
    <w:rsidRoot w:val="00D179CA"/>
    <w:rsid w:val="00251938"/>
    <w:rsid w:val="007569CE"/>
    <w:rsid w:val="00D17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9C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4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607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9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7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9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0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182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200.com/v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l200.com/v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l200.com/vb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l200.com/vb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kl200.com/vb" TargetMode="External"/><Relationship Id="rId9" Type="http://schemas.openxmlformats.org/officeDocument/2006/relationships/hyperlink" Target="http://www.kl200.com/vb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بنت السعوديه</dc:creator>
  <cp:lastModifiedBy>بنت السعوديه</cp:lastModifiedBy>
  <cp:revision>1</cp:revision>
  <dcterms:created xsi:type="dcterms:W3CDTF">2012-07-01T01:30:00Z</dcterms:created>
  <dcterms:modified xsi:type="dcterms:W3CDTF">2012-07-01T01:31:00Z</dcterms:modified>
</cp:coreProperties>
</file>